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A883" w14:textId="77777777" w:rsidR="005B3B6A" w:rsidRDefault="005B3B6A" w:rsidP="005B3B6A">
      <w:pPr>
        <w:spacing w:line="276" w:lineRule="auto"/>
        <w:rPr>
          <w:rFonts w:eastAsiaTheme="minorHAnsi"/>
          <w:b/>
          <w:sz w:val="24"/>
          <w:szCs w:val="24"/>
          <w:u w:val="single"/>
          <w:lang w:val="bs-Latn-BA"/>
        </w:rPr>
        <w:sectPr w:rsidR="005B3B6A">
          <w:pgSz w:w="11906" w:h="16838"/>
          <w:pgMar w:top="1417" w:right="1417" w:bottom="1417" w:left="1417" w:header="708" w:footer="708" w:gutter="0"/>
          <w:cols w:space="720"/>
        </w:sectPr>
      </w:pPr>
    </w:p>
    <w:p w14:paraId="38A57B7D" w14:textId="77777777"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  <w:t>UPUTE AUTORIMA/AUTORICAMA</w:t>
      </w:r>
    </w:p>
    <w:p w14:paraId="3F7F3257" w14:textId="77777777"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</w:p>
    <w:p w14:paraId="0DBB1BD6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PRILOZI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Instituta za historiju Univerziteta u Sarajevu u rubrici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Članci i rasprave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objavljuje radove koji prethodno nisu objavljeni i mogu biti kategorizirani kao izvorni naučni rad, pregledni rad, prethodno priopćenje i stručni rad. Pored navedenog u časopisu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objavljuju se i naučno-polemički tekstovi i osvrti, informativni prikazi knjiga i periodike, izvještaji sa naučnih skupova i konferencija, historijska građa, bilješke i vijesti o radu Instituta i slično.</w:t>
      </w:r>
    </w:p>
    <w:p w14:paraId="5E278741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Rukopisi radova za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dostavljaju se na bosanskom, hrvatskom ili srpskom jeziku uz prijevod apstrakta, sažetka i ključnih riječi na engleski jezik. Radovi mogu biti obima do 32 kartice teksta (jednu karticu teksta čini 1800 znakova sa razmacima) i pisani fontom Times New Roman, veličine slova 12 i proredom 1,5, dok je u fusnotama veličina slova 10, a prored jednostruk. U iznimnim slučajevima glavni i odgovorni urednik može odlučiti da se prihvate i radovi većeg obima od preporučenog.</w:t>
      </w:r>
    </w:p>
    <w:p w14:paraId="2D7CB064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Rukopisi radova za 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dostavljaju se u elektronskoj formi putem e-maila na adresu </w:t>
      </w:r>
      <w:hyperlink r:id="rId5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prilozi@iis.unsa.ba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Radove ispisane na CD-u moguće je dostaviti i poštom ili lično na adresu Instituta s naznakom „ZA 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“.</w:t>
      </w:r>
    </w:p>
    <w:p w14:paraId="2387B5C3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trenutku predaje rukopisa rada autor pristaje na recenzentski postupak. 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Glavni i odgovorni urednik i redakcija mogu u skladu sa važećim Pravilnikom o izdavaštvu Instituta za historiju odbiti rad i bez provedenog recenzentskog postupka ukoliko smatraju da tema rada ne odgovara profilu časopisa, ako se autor ne pridržava Uputa za autore/autorice objavljenih u javnom pozivu za dostavljanje radova ili ako se ne pridržava etičkih normi, te ako je članak loše kvalitete.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Glavni i odgovorni urednik osigurava standardni recenzentski postupak dvostruke slijepe recenzije u kojoj se ne otkriva identitet ni autora ni recenzenata. Glavni i odgovorni urednik i redakcija odlučuju kojim će recenzentima pristigli radovi biti poslani na ocjenjivanje. Svaki rad će biti poslan na najmanje dvije recenzije. Po potrebi rad može biti poslan i trećem recenzentu ukoliko rad obuhvata više razdoblja/područja ili ako u dvije recenzije bude različito ocijenjen ili kategoriziran. Recenzenti pišu recenzije na unaprijed pripremljenim obrascima časopisa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Kategoriju članka predlaže autor prema kategorizaciji koja će biti objavljena u javnom pozivu za dostavljanje radova, a recenzent predloženu kategorizaciju prihvata ili predlaže novu. Nakon ocjenjivanja rada autor je dužan unijeti i vidljivo označiti eventualne promjene koje su sugerisane od strane recenzenata ili prema uputama glavnog i odgovornog urednika.</w:t>
      </w:r>
    </w:p>
    <w:p w14:paraId="2854AD9E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časopisu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bit će objavljeni samo oni radovi za koje budu napisane dvije pozitivne recenzije.</w:t>
      </w:r>
    </w:p>
    <w:p w14:paraId="53954D94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21CE1609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Radovi koji se dostavljaju redakciji časopisa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PRILOZI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moraju imati sljedeću strukturu i dolje navedeni redoslijed se mora poštovati:</w:t>
      </w:r>
    </w:p>
    <w:p w14:paraId="7A3026FD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predložena kategorizacija rada (ravnanje lijevo, malim slovima, font 12, prored 1,5)</w:t>
      </w:r>
    </w:p>
    <w:p w14:paraId="2454C24E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titula, ime i prezime autora/autorice, naziv, mjesto i država institucije, e-mail adresa autora/autorice (ravnanje lijevo, malim slovima, font 12, prored 1,5)</w:t>
      </w:r>
    </w:p>
    <w:p w14:paraId="62AEF0B1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 xml:space="preserve">naslov rada (centrirano, malim slovima, bold, font 16, prored 1,5) </w:t>
      </w:r>
    </w:p>
    <w:p w14:paraId="6C54A5A4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eventualne napomene uz naslov rada (podaci o projektu u okviru kojeg je realiziran, zahvalnosti, finansijeri itd.) staviti u prvu nenumerisanu fusnotu</w:t>
      </w:r>
    </w:p>
    <w:p w14:paraId="066381A3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apstrakt na bosanskom ili hrvatskom ili srpskom jeziku (malim slovima, font 11, prored 1,5) </w:t>
      </w:r>
    </w:p>
    <w:p w14:paraId="327103D6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ključne riječi (do 10 termina, malim slovima, font 11, prored 1,15)</w:t>
      </w:r>
    </w:p>
    <w:p w14:paraId="34ACF65E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abstract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na engleskom jeziku (malim slovima, font 11, prored 1,15)</w:t>
      </w:r>
    </w:p>
    <w:p w14:paraId="6A7454E1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key words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na engleskom jeziku (do 10 termina, malim slovima, font 11, prored 1,15)</w:t>
      </w:r>
    </w:p>
    <w:p w14:paraId="0BE928B0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tekst sa fusnotama</w:t>
      </w:r>
    </w:p>
    <w:p w14:paraId="0ACA9F77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zaključak ili rezime</w:t>
      </w:r>
    </w:p>
    <w:p w14:paraId="1A543C33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popis izvora i literature (prema priloženom uputstvu i abecednim redom, font 12, prored 1,5)</w:t>
      </w:r>
    </w:p>
    <w:p w14:paraId="2C962B33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summary na engleskom jeziku (naslov centriran, malim slovima, bold, font 14, prored 1,5; tekst font 12, prored 1,5)</w:t>
      </w:r>
    </w:p>
    <w:p w14:paraId="1803FF9F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osnovni tekst rada može sadržavati poglavlja i potpoglavlja (njihovi naslovi se ravnaju lijevo, pišu malim slovima, font 14)</w:t>
      </w:r>
    </w:p>
    <w:p w14:paraId="6C724429" w14:textId="77777777"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fotografije, karte, tabele, grafikone i druge priloge treba dostaviti na određenom mjestu u tekstu i obilježiti rednim brojem i opisom, odnosno legendom</w:t>
      </w:r>
    </w:p>
    <w:p w14:paraId="76ADCB15" w14:textId="77777777" w:rsidR="005B3B6A" w:rsidRDefault="005B3B6A" w:rsidP="005B3B6A">
      <w:pPr>
        <w:spacing w:after="20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0454DDF1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46D31D06" w14:textId="77777777" w:rsidR="005B3B6A" w:rsidRDefault="005B3B6A" w:rsidP="005B3B6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DETALJNE UPUTE ZA CITIRANJE U FUSNOTAMA I POPISU IZVORA I LITERATURE</w:t>
      </w:r>
    </w:p>
    <w:p w14:paraId="2C0D4B0B" w14:textId="77777777" w:rsidR="005B3B6A" w:rsidRDefault="005B3B6A" w:rsidP="005B3B6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(The Chicago Manual of Style)</w:t>
      </w:r>
    </w:p>
    <w:p w14:paraId="1504B300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053BDD8" w14:textId="77777777"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neobjavljene arhivske građe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57A7062C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arhivsku građu, podatke navodimo od općeg ka pojedinačnom poštujući i koristeći specifična pravila pojedinačnih arhiva. Ako se radi o sređenom fondu, navodimo naziv arhiva, mjesto arhiva, naziv i broj fonda/serije ili knjige, broj kutije ili fascikla, broj arhivske jedinice ili signatura/broj folije ili stranice. U svakom narednom citiranju treba koristiti skraćenu verziju.</w:t>
      </w:r>
    </w:p>
    <w:p w14:paraId="3DA4A5D1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Primjeri u fusnotama: </w:t>
      </w:r>
    </w:p>
    <w:p w14:paraId="707A28FA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 Arhiv Bosne i Hercegovine (dalje: ABiH), Sarajevo, Zemaljska vlada za Bosnu i Hercegovinu (dalje: ZVBiH), opći spisi (dalje: opća), kut. 62, sign. 87/198/1.</w:t>
      </w:r>
    </w:p>
    <w:p w14:paraId="1982E7CC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2 ABiH, ZVBiH, opća, kut. 62, sign. 87/198/1.</w:t>
      </w:r>
    </w:p>
    <w:p w14:paraId="4E034304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 Državni arhiv u Dubrovniku (dalje: DAD), Dubrovnik, Diversa Cancellariae (dalje: Div. Canc.), XX, 24, (14. 2. 1415).</w:t>
      </w:r>
    </w:p>
    <w:p w14:paraId="6E2EDC59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>4 DAD, Div. Canc., XX, 24, (14. 2. 1415).</w:t>
      </w:r>
    </w:p>
    <w:p w14:paraId="16C831C1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929707D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5 Historijski arhiv Sarajevo (dalje: HAS), Sarajevo, Zbirka fotografija i razglednica, 574 (dalje: ZFR-574), sign. 1666 (10). </w:t>
      </w:r>
    </w:p>
    <w:p w14:paraId="65CD27CD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6 HAS, ZFR-574, sign. 1666 (10).</w:t>
      </w:r>
    </w:p>
    <w:p w14:paraId="0A7CCCC0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70C79D17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lastRenderedPageBreak/>
        <w:t xml:space="preserve">7 Arhiv Jugoslavije (dalje: AJ), Beograd, Ministarstvo prosvete Kraljevine Jugoslavije, 66 (dalje: MPKJ), sign. 66-1611-1718. </w:t>
      </w:r>
    </w:p>
    <w:p w14:paraId="34E2762A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8 AJ, MPKJ, sign. 66-1611-1718.</w:t>
      </w:r>
    </w:p>
    <w:p w14:paraId="6EDBF801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07C63AE6" w14:textId="77777777"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9 Ba</w:t>
      </w:r>
      <w:r>
        <w:rPr>
          <w:rFonts w:ascii="Times New Roman" w:eastAsia="Arial Unicode MS" w:hAnsi="Times New Roman" w:cs="Times New Roman"/>
          <w:sz w:val="20"/>
          <w:szCs w:val="20"/>
          <w:lang w:val="bs-Latn-BA"/>
        </w:rPr>
        <w:t>şbakanlık Osmanlı Arşivi (dalje: BOA), Istanbul, Muhimme defteri (dalje: MD), broj 108, strana 15.</w:t>
      </w:r>
    </w:p>
    <w:p w14:paraId="5ACE38D5" w14:textId="77777777"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  <w:r>
        <w:rPr>
          <w:rFonts w:ascii="Times New Roman" w:eastAsia="Arial Unicode MS" w:hAnsi="Times New Roman" w:cs="Times New Roman"/>
          <w:sz w:val="20"/>
          <w:szCs w:val="20"/>
          <w:lang w:val="bs-Latn-BA"/>
        </w:rPr>
        <w:tab/>
        <w:t>10 BOA, MD, br. 108, 15.</w:t>
      </w:r>
    </w:p>
    <w:p w14:paraId="346734D2" w14:textId="77777777"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</w:p>
    <w:p w14:paraId="76623646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nesređene arhivske fondove, podatke koji nedostaju mijenjamo nazivom ili opisom dokumenta, te upisujemo datum nastanka.</w:t>
      </w:r>
    </w:p>
    <w:p w14:paraId="30C9216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14:paraId="2F133D91" w14:textId="77777777" w:rsidR="005B3B6A" w:rsidRDefault="005B3B6A" w:rsidP="005B3B6A">
      <w:pPr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10 Arhiv Bosne i Hercegovine (dalje: ABiH), Titov fond za stipendiranje mladih radnika i radničke djece SR Bosne i Hercegovine 1974-1986 (dalje: TFSMRRD SR BiH), Zapisnik o primopredaji arhivske građe Titovog fonda za stipendiranje mladih radnika i radničke djece u BiH (1974-1986) sastavljen 19. 3. 1991. godine.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</w:r>
    </w:p>
    <w:p w14:paraId="102DB2A7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11 ABiH, TFSMRRD SR BiH, Zapisnik o primopredaji arhivske građe Titovog fonda za stipendiranje mladih radnika i radničke djece u BiH (1974-1986) sastavljen 19. 3. 1991. godine.</w:t>
      </w:r>
    </w:p>
    <w:p w14:paraId="442B7561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5242D35E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U popisu izvora i literature treba navesti naziv arhiva, mjesto i skraćenicu u zagradi. U drugom redu navodimo naziv fonda: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14:paraId="68B3A1C6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popisu izvora i literature: </w:t>
      </w:r>
    </w:p>
    <w:p w14:paraId="4E5226F5" w14:textId="77777777" w:rsidR="005B3B6A" w:rsidRDefault="005B3B6A" w:rsidP="005B3B6A">
      <w:pPr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Bosne i Hercegovine, Sarajevo (ABiH)</w:t>
      </w:r>
    </w:p>
    <w:p w14:paraId="40AD72C6" w14:textId="77777777" w:rsidR="005B3B6A" w:rsidRDefault="005B3B6A" w:rsidP="005B3B6A">
      <w:pPr>
        <w:numPr>
          <w:ilvl w:val="0"/>
          <w:numId w:val="4"/>
        </w:numPr>
        <w:spacing w:line="276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Zemaljska vlada za Bosnu i Hercegovinu (ZVBiH)</w:t>
      </w:r>
    </w:p>
    <w:p w14:paraId="5918F3BD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2D4B8363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44FC2BC1" w14:textId="77777777"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objavljene arhivske građe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19276D32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koristimo zbirke objavljene arhivske građe, navodimo ime i prezime urednika / glavnog i odgovornog urednika / priređivača / prevodioca, skraćenicu ur. / gl. i odg. ur. / prir. / prev.,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zbornika dokumenata / ostalih publikacija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(mjesto: izdavač, godina), broj i/ili naziv dokumenta, strana. U svakom narednom citiranju treba koristiti skraćenu verziju.</w:t>
      </w:r>
    </w:p>
    <w:p w14:paraId="1894E81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14:paraId="2398746D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12 </w:t>
      </w:r>
      <w:bookmarkStart w:id="0" w:name="_Hlk31583135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Andrej Rodinis, ur.,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Arhiv Bosne i Hercegovine, 2008), 25. Zapisnik o sjednici održanoj kod Narodne vlade 26. XII 1918, 247-250.</w:t>
      </w:r>
    </w:p>
    <w:p w14:paraId="2AB74AAC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13 Rodinis, ur.,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vijeće SHS za Bosnu i Hercegovinu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25. Zapisnik o sjednici održanoj kod Narodne vlade 26. XII 1918, 247-250.</w:t>
      </w:r>
      <w:bookmarkEnd w:id="0"/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ab/>
      </w:r>
    </w:p>
    <w:p w14:paraId="54B8707D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prezime, ime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zbornika dokumenata / ostalih publikacija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14:paraId="42C05A9B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6860B510" w14:textId="77777777" w:rsidR="005B3B6A" w:rsidRDefault="005B3B6A" w:rsidP="005B3B6A">
      <w:pPr>
        <w:pStyle w:val="ListParagraph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Rodinis, Andrej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Arhiv Bosne i Hercegovine, 2008.</w:t>
      </w:r>
    </w:p>
    <w:p w14:paraId="610F0EF6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9BDDFA4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Kod navođenja putopisne ili memoarske građe navodimo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urednika / prevodioca (mjesto: izdavač, godina), strana. U svakom narednom citiranju treba koristiti skraćenu verziju.</w:t>
      </w:r>
    </w:p>
    <w:p w14:paraId="24395C1D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14:paraId="478F8D97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14 Benedikt Kuripešić,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prev. Đ. Pejanović (Beograd: Čigoja štampa, 2001), 21-22.</w:t>
      </w:r>
    </w:p>
    <w:p w14:paraId="6937B783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15 Kuripešić,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Putopis kroz Bosnu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21-22.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</w:r>
    </w:p>
    <w:p w14:paraId="19881EBE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ab/>
        <w:t xml:space="preserve">U popisu izvora i literature navodimo prezime i ime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prevodioca ili urednika. mjesto: izdavač, godina.</w:t>
      </w:r>
    </w:p>
    <w:p w14:paraId="1610260F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0490C86C" w14:textId="77777777" w:rsidR="005B3B6A" w:rsidRDefault="005B3B6A" w:rsidP="005B3B6A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Kuripešić, Benedikt.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prevod Đ. Pejanović. Beograd: Čigoja štampa, 2001.</w:t>
      </w:r>
    </w:p>
    <w:p w14:paraId="416588D6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F3F5D05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nije poznat urednik / priređivač publikacije, navodimo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publikacije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(mjesto: izdavač, godina), broj i/ili naziv dokumenta, strana. U svakom narednom citiranju treba koristiti skraćenu verziju.</w:t>
      </w:r>
    </w:p>
    <w:p w14:paraId="6CE07C81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14:paraId="7B154C15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16 </w:t>
      </w:r>
      <w:bookmarkStart w:id="1" w:name="_Hlk31583205"/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Zemaljska štamparija, 1921), 10. Uredba o privremenom ukidanju § 32. Zakona o ustavu za sudove u Bosni i Hercegovini, 12.</w:t>
      </w:r>
      <w:bookmarkEnd w:id="1"/>
    </w:p>
    <w:p w14:paraId="7B14BF21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17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10. Uredba o privremenom ukidanju § 32. Zakona o ustavu za sudove u Bosni i Hercegovini, 12.</w:t>
      </w:r>
    </w:p>
    <w:p w14:paraId="65F55EC8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publikacije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14:paraId="1141F9FF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2B206F39" w14:textId="77777777" w:rsidR="005B3B6A" w:rsidRDefault="005B3B6A" w:rsidP="005B3B6A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Zemaljska štamparija, 1921.</w:t>
      </w:r>
    </w:p>
    <w:p w14:paraId="1657B168" w14:textId="77777777"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</w:pPr>
    </w:p>
    <w:p w14:paraId="3D3D9223" w14:textId="77777777"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 </w:t>
      </w:r>
    </w:p>
    <w:p w14:paraId="7E1C1AC2" w14:textId="77777777"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štampe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173B80B6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 članka, „naslov članka“,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novine/lista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datum izdavanja, strana. U slučaju da nije poznat autor članka fusnotu započinjemo sa naslovom članka.</w:t>
      </w:r>
    </w:p>
    <w:p w14:paraId="60C57FE3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13C80308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18 Albert Baer, „Hanuka“,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Židovska svijest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val="hr-BA"/>
        </w:rPr>
        <w:t>25. kisleva 5679/29. novembra 1918, 2.</w:t>
      </w:r>
    </w:p>
    <w:p w14:paraId="7B28FC08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19 B, Kolar, „Brčkanje po košticama“,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Oslobođenje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23. oktobar 2000, 6. </w:t>
      </w:r>
    </w:p>
    <w:p w14:paraId="6E59AC99" w14:textId="77777777"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20 „Razbijači“,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26. mart 1919, 3. </w:t>
      </w:r>
    </w:p>
    <w:p w14:paraId="013F66CB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samo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novine/lista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mjesto, godine koje su korištene.</w:t>
      </w:r>
    </w:p>
    <w:p w14:paraId="78571AF0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40B154F0" w14:textId="77777777" w:rsidR="005B3B6A" w:rsidRDefault="005B3B6A" w:rsidP="005B3B6A">
      <w:pPr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1919.</w:t>
      </w:r>
    </w:p>
    <w:p w14:paraId="6E1441D8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A2EE053" w14:textId="77777777"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intervjua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13609683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video ili zvučne zapise te pisane bilješke razgovora sa pojedinim osobama (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oral history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), navodimo ime i prezime ili inicijale intervjuirane osobe, datum obavljenog intervjua (mjesto pohranjenog zvučnog ili pisanog zapisa). Na isti način intervjue navodimo u popisu izvora i literature.</w:t>
      </w:r>
    </w:p>
    <w:p w14:paraId="7B7AE891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 i popisu izvora i literature:</w:t>
      </w:r>
    </w:p>
    <w:p w14:paraId="3538FFBB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21 </w:t>
      </w:r>
      <w:bookmarkStart w:id="2" w:name="_Hlk31584445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Razgovor sa Muhamedom Čengićem, 18. juli 2011. godine (u arhivi autora).</w:t>
      </w:r>
    </w:p>
    <w:p w14:paraId="66B788EA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22 Intervju sa H. K. obavljen u Sarajevu 30. aprila 2011. godine (tonski zapis u posjedu autora).</w:t>
      </w:r>
    </w:p>
    <w:bookmarkEnd w:id="2"/>
    <w:p w14:paraId="2A0C6D00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39BE535F" w14:textId="77777777"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ličnih prepiski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55912A18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Kada kao izvor koristimo ličnu prepisku, uključujući elektronsku poštu, tekstualne (sms) poruke ili poruke upućene preko društvenih mreža, navodimo ime osobe koja je uputila poruku, način slanja, kome je upućena i vrijeme slanja. Na isti način ličnu prepisku navodimo u popisu izvora i literature.</w:t>
      </w:r>
    </w:p>
    <w:p w14:paraId="3D08B89B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 i popisu izvora i literature:</w:t>
      </w:r>
    </w:p>
    <w:p w14:paraId="129EDCA4" w14:textId="518BAEE0"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 xml:space="preserve">23 </w:t>
      </w:r>
      <w:r w:rsidR="008A6FFE">
        <w:rPr>
          <w:rFonts w:ascii="Times New Roman" w:eastAsiaTheme="minorHAnsi" w:hAnsi="Times New Roman" w:cs="Times New Roman"/>
          <w:sz w:val="20"/>
          <w:szCs w:val="20"/>
          <w:lang w:val="bs-Latn-BA"/>
        </w:rPr>
        <w:t>Sanja Gladanac-Petrović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e-mail poruka poslana </w:t>
      </w:r>
      <w:r w:rsidR="008A6FFE">
        <w:rPr>
          <w:rFonts w:ascii="Times New Roman" w:eastAsiaTheme="minorHAnsi" w:hAnsi="Times New Roman" w:cs="Times New Roman"/>
          <w:sz w:val="20"/>
          <w:szCs w:val="20"/>
          <w:lang w:val="bs-Latn-BA"/>
        </w:rPr>
        <w:t>Igoru Miškoviću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2. 2. 2020. godine.</w:t>
      </w:r>
    </w:p>
    <w:p w14:paraId="73833A3F" w14:textId="7AF4BBA8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24 </w:t>
      </w:r>
      <w:r w:rsidR="008A6FFE">
        <w:rPr>
          <w:rFonts w:ascii="Times New Roman" w:eastAsiaTheme="minorHAnsi" w:hAnsi="Times New Roman" w:cs="Times New Roman"/>
          <w:sz w:val="20"/>
          <w:szCs w:val="20"/>
          <w:lang w:val="bs-Latn-BA"/>
        </w:rPr>
        <w:t>Mehmed Hodžić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facebook poruka poslana </w:t>
      </w:r>
      <w:r w:rsidR="008A6FFE">
        <w:rPr>
          <w:rFonts w:ascii="Times New Roman" w:eastAsiaTheme="minorHAnsi" w:hAnsi="Times New Roman" w:cs="Times New Roman"/>
          <w:sz w:val="20"/>
          <w:szCs w:val="20"/>
          <w:lang w:val="bs-Latn-BA"/>
        </w:rPr>
        <w:t>Ajdinu Muhedinoviću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21. 2. 2019. godine.</w:t>
      </w:r>
    </w:p>
    <w:p w14:paraId="0C5E6559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C62AE86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0CDFE15" w14:textId="77777777" w:rsidR="005B3B6A" w:rsidRDefault="005B3B6A" w:rsidP="005B3B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iz knjiga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: </w:t>
      </w:r>
    </w:p>
    <w:p w14:paraId="49993655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koristimo knjigu jednog autora, navodimo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 izdanja: izdavač, godina izdanja), strana. U svakom narednom citiranju treba koristiti skraćenu verziju.</w:t>
      </w:r>
    </w:p>
    <w:p w14:paraId="15C63864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14:paraId="706E222D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25 </w:t>
      </w:r>
      <w:bookmarkStart w:id="3" w:name="_Hlk31584806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Ibrahim Kemura,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Bošnjački institut, Institut za istoriju, 2003</w:t>
      </w:r>
      <w:bookmarkEnd w:id="3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), 51-61.</w:t>
      </w:r>
    </w:p>
    <w:p w14:paraId="4C220DFC" w14:textId="77777777"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26 Kemura,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77.</w:t>
      </w:r>
    </w:p>
    <w:p w14:paraId="517F5D4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 i ime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14:paraId="1E2A59BE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59C1858B" w14:textId="77777777" w:rsidR="005B3B6A" w:rsidRDefault="005B3B6A" w:rsidP="005B3B6A">
      <w:pPr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Kemura, Ibrahim.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Bošnjački institut, Institut za istoriju, 2003.</w:t>
      </w:r>
    </w:p>
    <w:p w14:paraId="702D1630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0CB91079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slučaju dva ili tri autora knjige navodimo ime i prezime i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naziv knjige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(mjesto izdanja: izdavač, godina izdanja), strana. U svakom narednom citiranju treba koristiti skraćenu verziju.</w:t>
      </w:r>
    </w:p>
    <w:p w14:paraId="32B9AE20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14:paraId="1859D5FF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27 </w:t>
      </w:r>
      <w:bookmarkStart w:id="4" w:name="_Hlk31585039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Anisa Hasanhodžić i Rifet Rustemović,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Tragovima naših komšija. Jevreji u Bosni i Hercegovini i holokaust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Institut za istoriju, 2015), </w:t>
      </w:r>
      <w:bookmarkEnd w:id="4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47.</w:t>
      </w:r>
    </w:p>
    <w:p w14:paraId="49735F58" w14:textId="77777777" w:rsidR="005B3B6A" w:rsidRDefault="005B3B6A" w:rsidP="005B3B6A">
      <w:pPr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 xml:space="preserve">28 Hasanhodžić i Rustemović,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Tragovima naših komšija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47.</w:t>
      </w:r>
    </w:p>
    <w:p w14:paraId="6A1D8649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knjiga ima četiri ili više autora, navodimo ime i prezime autora i dr.,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 izdanja: izdavač, godina izdanja), strana. U svakom narednom citiranju treba koristiti skraćenu verziju.</w:t>
      </w:r>
    </w:p>
    <w:p w14:paraId="09B59E20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14:paraId="177FF1EB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29 Ivan Božić i dr.,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(Beograd: Prosveta, 1972), 82. </w:t>
      </w:r>
    </w:p>
    <w:p w14:paraId="22707201" w14:textId="77777777"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30 Božić i dr.,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82. </w:t>
      </w:r>
    </w:p>
    <w:p w14:paraId="4ED25B9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slučajevima kada knjiga ima dva, tri, četiri ili više autora u popisu izvora i literature navodimo prezime, ime prvog autora, i imena i prezimena ostalih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14:paraId="771097C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529BAB06" w14:textId="77777777" w:rsidR="005B3B6A" w:rsidRDefault="005B3B6A" w:rsidP="005B3B6A">
      <w:pPr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Božić, Ivan, Sima Ćirković, Milorad Ekmečić, Vladimir Dedijer.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Beograd: Prosveta, 1972. </w:t>
      </w:r>
    </w:p>
    <w:p w14:paraId="38FCD73A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56D9A1F0" w14:textId="77777777" w:rsidR="005B3B6A" w:rsidRDefault="005B3B6A" w:rsidP="005B3B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lastRenderedPageBreak/>
        <w:t>Citiranje članaka iz zbornika radova, enciklopedija ili dijelova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7626542B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autora, „naslov teksta“, u: </w:t>
      </w:r>
      <w:bookmarkStart w:id="5" w:name="_Hlk31589311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 / zbornika / enciklopedije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, ime i prezime urednika </w:t>
      </w:r>
      <w:bookmarkEnd w:id="5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(mjesto, izdavač, godina), strana. U svakom narednom citiranju treba koristiti skraćenu verziju.</w:t>
      </w:r>
    </w:p>
    <w:p w14:paraId="3777E99C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0E49E668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31 Seka Brkljača, „Bosna i Hercegovina u prvim godinama Drugog svjetskog rata od 1939. do 1941. godine“, u: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ur. Husnija Kamberović (Sarajevo: Institut za istoriju, 2012), 14.</w:t>
      </w:r>
    </w:p>
    <w:p w14:paraId="4418EA5D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32 Brkljača, „Bosna i Hercegovina u prvim godinama Drugog svjetskog rata“, 14.</w:t>
      </w:r>
    </w:p>
    <w:p w14:paraId="0AE3CFAD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0A2C3D0" w14:textId="77777777" w:rsidR="005B3B6A" w:rsidRDefault="005B3B6A" w:rsidP="005B3B6A">
      <w:pPr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33 Tomislav Išek, „Bosna i Hercegovina od stvaranja do propasti prve zajedničke države (1918-1941)“, u: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Bosna i Hercegovina od najstarijih vremena do kraja Drugog svjetskog rata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red. Ibrahim Tepić (Sarajevo: Bosanski kulturni centar, 1998), 305.</w:t>
      </w:r>
    </w:p>
    <w:p w14:paraId="5F3EE398" w14:textId="77777777" w:rsidR="005B3B6A" w:rsidRDefault="005B3B6A" w:rsidP="005B3B6A">
      <w:pPr>
        <w:spacing w:after="240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34 Išek, „Bosna i Hercegovina od stvaranja do propasti zajedničke države“, 305.</w:t>
      </w:r>
    </w:p>
    <w:p w14:paraId="0AAE20AE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popisu izvora i literature navodimo prezime, ime. „naslov teksta“.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 / zbornika / enciklopedije, ime i prezime urednika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urednika, broj stranica. mjesto: izdavač, godina.</w:t>
      </w:r>
    </w:p>
    <w:p w14:paraId="55285A3F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081B1515" w14:textId="77777777" w:rsidR="005B3B6A" w:rsidRDefault="005B3B6A" w:rsidP="005B3B6A">
      <w:pPr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Brkljača, Seka. „Bosna i Hercegovina u prvim godinama Drugog svjetskog rata od 1939. do 1941. godine“.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ur. Husnija Kamberović, 9-29. Sarajevo: Institut za istoriju, 2012.</w:t>
      </w:r>
    </w:p>
    <w:p w14:paraId="12047337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14:paraId="4FC4BB61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</w:p>
    <w:p w14:paraId="49554D22" w14:textId="77777777" w:rsidR="005B3B6A" w:rsidRDefault="005B3B6A" w:rsidP="005B3B6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časopisa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687CE379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autora, „naslov teksta“,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naziv časopisa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godina izlaženja, broj (godina izdanja): strana. U slučaju više autora prilikom navođenja njihovih imena koristimo pravila koja se primjenjuju kod knjiga. U svakom narednom citiranju treba koristiti skraćenu verziju.</w:t>
      </w:r>
    </w:p>
    <w:p w14:paraId="1A2F75CC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29C6C89C" w14:textId="77777777"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35 </w:t>
      </w:r>
      <w:bookmarkStart w:id="6" w:name="_Hlk31585488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Fatima Hadžić, „Češki muzičari u Bosni i Hercegovini“,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Muzika: časopis za muzičku kulturu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IX, br. 2  (juli-decembar 2005): 68-87. </w:t>
      </w:r>
      <w:bookmarkEnd w:id="6"/>
    </w:p>
    <w:p w14:paraId="4A0AD6AC" w14:textId="77777777"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36 Hadžić, „Češki muzičari“, 67-87.</w:t>
      </w:r>
    </w:p>
    <w:p w14:paraId="1CDA61B3" w14:textId="77777777"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00E2C202" w14:textId="77777777"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37 Vlatka Dugački, „'Manjinska posla' – Političko organiziranje češke i slovačke manjine na izborima za Ustavotvornu skupštinu 1920. godine“,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 xml:space="preserve">Časopis za suvremenu povijest 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44, br. 2 (2012):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394.</w:t>
      </w:r>
    </w:p>
    <w:p w14:paraId="16398020" w14:textId="77777777"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38 Dugački, „'Manjinska posla'“, 394.</w:t>
      </w:r>
    </w:p>
    <w:p w14:paraId="36F50459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70B49C90" w14:textId="77777777" w:rsidR="005B3B6A" w:rsidRDefault="005B3B6A" w:rsidP="005B3B6A">
      <w:pPr>
        <w:spacing w:line="276" w:lineRule="auto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39 </w:t>
      </w:r>
      <w:bookmarkStart w:id="7" w:name="_Hlk31585600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Hatidža Čar-Drnda, „Integracija nekih Egipćana (Misirijun) u bosansko druištvo“,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Prilozi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br. 37 (2008): 40.</w:t>
      </w:r>
    </w:p>
    <w:bookmarkEnd w:id="7"/>
    <w:p w14:paraId="5BE73ABE" w14:textId="77777777" w:rsidR="005B3B6A" w:rsidRDefault="005B3B6A" w:rsidP="005B3B6A">
      <w:pPr>
        <w:spacing w:after="240" w:line="276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40 Čar-Drnda, „Integracija nekih Egipćana“, 40.</w:t>
      </w:r>
    </w:p>
    <w:p w14:paraId="50C583BB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prezime, ime. „naslov teksta“.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časopisa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broj (godina): strana.</w:t>
      </w:r>
    </w:p>
    <w:p w14:paraId="445B8EAD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077D525A" w14:textId="77777777" w:rsidR="005B3B6A" w:rsidRDefault="005B3B6A" w:rsidP="005B3B6A">
      <w:pPr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Čar-Drnda, Hatidža. „Integracija nekih Egipćana (Misirijun) u bosansko druištvo“.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br. 37 (2008): 31-43.</w:t>
      </w:r>
    </w:p>
    <w:p w14:paraId="6DCCEF74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A0B2E26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49F64F21" w14:textId="77777777" w:rsidR="005B3B6A" w:rsidRDefault="005B3B6A" w:rsidP="005B3B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neobjavljenih magistarskih i doktorskih radova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09469157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Navodimo ime i prezime autora, „naslov rada“ (vrsta rada, institucija gdje je rad odbranjen, godina odbrane), strana. U svakom narednom citiranju treba koristiti skraćenu verziju.</w:t>
      </w:r>
    </w:p>
    <w:p w14:paraId="73425CBE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53ECD052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41 Edin Omerčić, „Bosna i Hercegovina u političkoj projekciji intelektualnih krugova od 1991. do 1996.“ (magistarski rad, Filozofski fakultet Univerziteta u Sarajevu, 2013), 55.</w:t>
      </w:r>
    </w:p>
    <w:p w14:paraId="3F00B7D3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42 Omerčić, „Bosna i Hercegovina u političkoj projekciji intelektualih krugova“, 55.</w:t>
      </w:r>
    </w:p>
    <w:p w14:paraId="1998F1EC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1B859D2A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43 Enes Omerović, „Nacionalne manjine u Bosni i Hercegovini (1918-1941)“ (doktorska disertacija, Filozofski fakultet Univerziteta u Sarajevu, 2017), 173.</w:t>
      </w:r>
    </w:p>
    <w:p w14:paraId="6FEB1119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44 Omerović, „Nacionalne manjine“, 173.</w:t>
      </w:r>
    </w:p>
    <w:p w14:paraId="27FBD8CE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U popisu izvora i literature navodimo prezime, ime. „naslov rada“. vrsta rada, institucija gdje je rad odbranjen, godina.</w:t>
      </w:r>
    </w:p>
    <w:p w14:paraId="03B91FE5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70094B7C" w14:textId="77777777" w:rsidR="005B3B6A" w:rsidRDefault="005B3B6A" w:rsidP="005B3B6A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Omerčić, Edin. „Bosna i Hercegovina u političkoj projekciji intelektualnih krugova od 1991. do 1996“. Magistarski rad, Filozofski fakultet Univerziteta u Sarajevu, 2013.</w:t>
      </w:r>
    </w:p>
    <w:p w14:paraId="2FA1D633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EA329A2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14:paraId="04811428" w14:textId="77777777" w:rsidR="005B3B6A" w:rsidRDefault="005B3B6A" w:rsidP="005B3B6A">
      <w:pPr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e-knjiga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66EEF003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77A86BE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Prilikom citiranja knjiga koji su objavljeni u elektronskoj verziji, uključujući i one koje su objavljene u različitim oblicima (štampana i elektronska verzija), treba primijeniti ista pravila kao za štampane knjige, ali u produžetku dodati internetsku adresu i (preuzeto datum).</w:t>
      </w:r>
    </w:p>
    <w:p w14:paraId="32901731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5CD6897E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bookmarkStart w:id="8" w:name="_Hlk31586759"/>
    </w:p>
    <w:p w14:paraId="2D6586AF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45 Salmedin Mesihović,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Filozofski fakultet u Sarajevu, 2011), 58, </w:t>
      </w:r>
      <w:hyperlink r:id="rId6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bs-Latn-BA"/>
          </w:rPr>
          <w:t>http://ff-eizdavastvo.ba/Books/SM-RIMSKI_VUK_I_ILIRSKA_ZMIJA.Posljednja_borba.pdf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2. februara 2020)  </w:t>
      </w:r>
    </w:p>
    <w:bookmarkEnd w:id="8"/>
    <w:p w14:paraId="2AECAE3C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46 Mesihović,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RIMSKI VUK I ILIRSKA ZMIJA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58.</w:t>
      </w:r>
    </w:p>
    <w:p w14:paraId="54E4F249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U popisu izvora i literature primjenjujemo ista pravila kao kod navođenja štampanih knjiga uz dodavanje podataka o internetskoj adresi i datumu preuzimanja.</w:t>
      </w:r>
    </w:p>
    <w:p w14:paraId="6E2FC71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39F59EC3" w14:textId="77777777" w:rsidR="005B3B6A" w:rsidRDefault="005B3B6A" w:rsidP="005B3B6A">
      <w:pPr>
        <w:numPr>
          <w:ilvl w:val="0"/>
          <w:numId w:val="15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Mesihović, Salmedin.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Sarajevo: Filozofski fakultet u Sarajevu, 2011. </w:t>
      </w:r>
      <w:hyperlink r:id="rId7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http://ff-eizdavastvo.ba/Books/SMRIMSKI_VUK_I_ILIRSKA_ZMIJA.Posljednja_borba.pdf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2. februara 2020.)</w:t>
      </w:r>
    </w:p>
    <w:p w14:paraId="1ED87DC7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25DF416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1969E40F" w14:textId="77777777" w:rsidR="005B3B6A" w:rsidRDefault="005B3B6A" w:rsidP="005B3B6A">
      <w:pPr>
        <w:pStyle w:val="ListParagraph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časopisa dostupnih u elektronskoj formi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0E5ED4DD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718EBB6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Prilikom citiranja članaka iz časopisa koji su dostupni u elektronskoj formi, uključujući i one koji su objavljeni u različitim oblicima (štampana i elektronska verzija),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treba primijeniti ista pravila kao za članke štampane u časopisima, ali bez upisivanja broja stranice a uz dodatak podataka o internetskoj adresi i datumu preuzimanja.</w:t>
      </w:r>
    </w:p>
    <w:p w14:paraId="4217A59F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14:paraId="20398BF2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47 Aida Ličina, „</w:t>
      </w:r>
      <w:r>
        <w:rPr>
          <w:rFonts w:ascii="Times New Roman" w:eastAsiaTheme="minorHAnsi" w:hAnsi="Times New Roman" w:cs="Times New Roman"/>
          <w:bCs/>
          <w:sz w:val="20"/>
          <w:szCs w:val="20"/>
          <w:lang w:val="bs-Latn-BA"/>
        </w:rPr>
        <w:t>Ideologizacija mladih u Bosni i Hercegovini na primjeru Titovog fonda za stipendiranje mladih radnika i radničke djece Socijalističke Republike Bosne i Hercegovine (1974. - 1986)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Časopis za suvremenu povijest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46, br. 3 (2014), </w:t>
      </w:r>
      <w:hyperlink r:id="rId8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4. decembra 2019.)</w:t>
      </w:r>
    </w:p>
    <w:p w14:paraId="5ABA8BD1" w14:textId="77777777"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48 Ličina, „Ideologizacija mladih“. </w:t>
      </w:r>
    </w:p>
    <w:p w14:paraId="4192C703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36E9A21F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U popisu izvora i literature primjenjujemo ista pravila kao kod navođenja članaka štampanih u časopisima uz dodavanje podataka o internetskoj adresi i datumu preuzimanja.</w:t>
      </w:r>
    </w:p>
    <w:p w14:paraId="3BFD458C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14:paraId="7E61CDDE" w14:textId="77777777" w:rsidR="005B3B6A" w:rsidRDefault="005B3B6A" w:rsidP="005B3B6A">
      <w:pPr>
        <w:pStyle w:val="ListParagraph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Ličina, Aida. „</w:t>
      </w:r>
      <w:r>
        <w:rPr>
          <w:rFonts w:ascii="Times New Roman" w:eastAsiaTheme="minorHAnsi" w:hAnsi="Times New Roman" w:cs="Times New Roman"/>
          <w:bCs/>
          <w:sz w:val="24"/>
          <w:szCs w:val="24"/>
          <w:lang w:val="bs-Latn-BA"/>
        </w:rPr>
        <w:t>Ideologizacija mladih u Bosni i Hercegovini na primjeru Titovog fonda za stipendiranje mladih radnika i radničke djece Socijalističke Republike Bosne i Hercegovine (1974. - 1986)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Časopis za suvremenu povijest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46, br. 3 (2014). </w:t>
      </w:r>
      <w:hyperlink r:id="rId9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4. decembra 2019.)</w:t>
      </w:r>
    </w:p>
    <w:p w14:paraId="0923BED4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3B5C8430" w14:textId="77777777" w:rsidR="005B3B6A" w:rsidRDefault="005B3B6A" w:rsidP="005B3B6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 xml:space="preserve">Citiranje drugih </w:t>
      </w:r>
      <w:bookmarkStart w:id="9" w:name="_Hlk31587132"/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sadržaja sa www. (World Wide Web)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  <w:bookmarkEnd w:id="9"/>
    </w:p>
    <w:p w14:paraId="6747EF9D" w14:textId="77777777"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Prilikom citiranja sadržaja sa interneta treba koristiti ista pravila kao za štampane publikacije uz dodatak podataka o datumu preuzimanja i internetskoj adresi. Kada nisu dostupni detaljni podaci (autor, mjesto, datum objave), treba napisati „naslov teksta“, naziv stranice ili institucije koja objavljuje sadržaj, datum pristupa i internetsku adresu. U popisu izvora i literature primjenjuje se isti model.</w:t>
      </w:r>
    </w:p>
    <w:p w14:paraId="4DC0537E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 i popisu izvora i literature:</w:t>
      </w:r>
    </w:p>
    <w:p w14:paraId="664FF378" w14:textId="77777777"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49 </w:t>
      </w:r>
      <w:bookmarkStart w:id="10" w:name="_Hlk31587090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„Nacionalne manjine u BiH“, Organization for Security and Co-operation in Europe, </w:t>
      </w:r>
      <w:hyperlink r:id="rId10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https://www.osce.org/hr/bih/110233?download=true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28. decembra 2019).</w:t>
      </w:r>
    </w:p>
    <w:p w14:paraId="243C359C" w14:textId="77777777"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14:paraId="34E1748B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Prilikom citiranja arhivske građe koja je dostupna na internetu treba detaljno navesti sve dostupne podatke o instituciji koja objavljuje građu, zatim podatke o samoj građi, datum pristupa i internetsku adresu. U popisu izvora i literature primjenjivati isti model.</w:t>
      </w:r>
    </w:p>
    <w:p w14:paraId="4840CE4A" w14:textId="77777777"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 i popisu izvora i literature:</w:t>
      </w:r>
    </w:p>
    <w:p w14:paraId="7936C5E5" w14:textId="77777777"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50 United Nations, International Criminal Tribunal for the former Yugoslavia (dalje: ICTY), Haag, Predmet Blaškić (IT-95-14), Presuda Pretresnog vijeća 3. marta 2000. godine. </w:t>
      </w:r>
      <w:hyperlink r:id="rId11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https://www.icty.org/x/cases/blaskic/tjug/bcs/000303.pdf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(pristup ostvaren 20. decembra 2019).</w:t>
      </w:r>
    </w:p>
    <w:bookmarkEnd w:id="10"/>
    <w:p w14:paraId="4552DA4D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14:paraId="168D9C69" w14:textId="77777777"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14:paraId="51B612DA" w14:textId="77777777"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PRIMJER POPISA IZVORA I LITERATURE</w:t>
      </w:r>
    </w:p>
    <w:p w14:paraId="50FE2390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40A73A82" w14:textId="77777777" w:rsidR="005B3B6A" w:rsidRDefault="005B3B6A" w:rsidP="005B3B6A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Popis izvora i literature korištenih u radu treba navesti prema dolje navedenoj shemi. Unutar odvojenih cjelina popis mora biti urađen abecednim redom. U popisu izvora i literature sve bibliografske jedinice moraju biti navedene latiničnim pismom. Sve bibliografske jedinice objavljene ćiriličnim pismom (na srpskom, ruskom, ukrajinskom,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makedonskom i drugim jezicima) trebaju biti transliterirane na latinicu prema pravilima za transliteraciju tih jezika, a na kraju bibliografske jedinice u zagradi staviti riječ ćirilica.</w:t>
      </w:r>
    </w:p>
    <w:p w14:paraId="6A7C55FB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3EFB6656" w14:textId="77777777"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IZVORI I LITERATURA</w:t>
      </w:r>
    </w:p>
    <w:p w14:paraId="4D91B726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6A2C18B3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IZVORI</w:t>
      </w:r>
    </w:p>
    <w:p w14:paraId="38BC7A72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Neobjavljeni izvori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31B24513" w14:textId="77777777" w:rsidR="005B3B6A" w:rsidRDefault="005B3B6A" w:rsidP="005B3B6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Bosne i Hercegovine, Sarajevo (ABiH)</w:t>
      </w:r>
    </w:p>
    <w:p w14:paraId="1F10C5B1" w14:textId="77777777" w:rsidR="005B3B6A" w:rsidRDefault="005B3B6A" w:rsidP="005B3B6A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Zemaljska vlada za Bosnu i Hercegovinu (ZVBiH)</w:t>
      </w:r>
    </w:p>
    <w:p w14:paraId="617CDE55" w14:textId="77777777" w:rsidR="005B3B6A" w:rsidRDefault="005B3B6A" w:rsidP="005B3B6A">
      <w:pPr>
        <w:pStyle w:val="ListParagraph"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Jugoslavije, Beograd (AJ):</w:t>
      </w:r>
    </w:p>
    <w:p w14:paraId="0E6A4437" w14:textId="77777777" w:rsidR="005B3B6A" w:rsidRDefault="005B3B6A" w:rsidP="005B3B6A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 Ministarstvo unutrašnjih poslova Kraljevine Jugoslavije (14), (MUPKJ, 14)</w:t>
      </w:r>
    </w:p>
    <w:p w14:paraId="1DC7A396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14:paraId="0EDB6E6A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Objavljeni izvori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13277F79" w14:textId="77777777"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1" w:name="_Hlk31587852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Kuripešić, Benedikt.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prevod Đ. Pejanović. Beograd: Čigoja štampa, 2001.</w:t>
      </w:r>
    </w:p>
    <w:bookmarkEnd w:id="11"/>
    <w:p w14:paraId="6D5209D0" w14:textId="77777777"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Rodinis, Andrej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Arhiv Bosne i Hercegovine, 2008.</w:t>
      </w:r>
    </w:p>
    <w:p w14:paraId="7F4F6DFD" w14:textId="77777777"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2" w:name="_Hlk31587963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Zemaljska štamparija, 1921.</w:t>
      </w:r>
    </w:p>
    <w:bookmarkEnd w:id="12"/>
    <w:p w14:paraId="253B85D0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7893CA0" w14:textId="77777777"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Štampa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66E7AB93" w14:textId="77777777"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3" w:name="_Hlk31588513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1919.</w:t>
      </w:r>
    </w:p>
    <w:bookmarkEnd w:id="13"/>
    <w:p w14:paraId="60AE2481" w14:textId="77777777"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Oslobođenje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2000.</w:t>
      </w:r>
    </w:p>
    <w:p w14:paraId="13BB5D9B" w14:textId="77777777"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Židovska svijest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1918.</w:t>
      </w:r>
    </w:p>
    <w:p w14:paraId="1602B6A3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01254EF4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Intervju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0F52A1EA" w14:textId="77777777" w:rsidR="005B3B6A" w:rsidRDefault="005B3B6A" w:rsidP="005B3B6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Razgovor sa Muhamedom Čengićem, 18. juli 2011. godine (u arhivi autora).</w:t>
      </w:r>
    </w:p>
    <w:p w14:paraId="701A351E" w14:textId="77777777" w:rsidR="005B3B6A" w:rsidRDefault="005B3B6A" w:rsidP="005B3B6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22 Intervju sa H. K. obavljen u Sarajevu 30. aprila 2011. godine (tonski zapis u posjedu autora).</w:t>
      </w:r>
    </w:p>
    <w:p w14:paraId="3874C48F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2A57F88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lastRenderedPageBreak/>
        <w:t>LITERATURA</w:t>
      </w:r>
    </w:p>
    <w:p w14:paraId="521A7F96" w14:textId="77777777" w:rsidR="005B3B6A" w:rsidRDefault="005B3B6A" w:rsidP="005B3B6A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5D9D8F02" w14:textId="77777777"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Božić, Ivan, i Sima Ćirković i Milorad Ekmečić i Vladimir Dedijer.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Beograd: Prosveta, 1972. </w:t>
      </w:r>
    </w:p>
    <w:p w14:paraId="008420B0" w14:textId="77777777"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Hasanhodžić, Anisa, i Rifet Rustemović.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Tragovima naših komšija. Jevreji u Bosni i Hercegovini i holokaust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Institut za istoriju, 2015.</w:t>
      </w:r>
    </w:p>
    <w:p w14:paraId="67E6B50F" w14:textId="77777777"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4" w:name="_Hlk31588681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Kemura, Ibrahim.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Bošnjački institut, Institut za istoriju, 2003.</w:t>
      </w:r>
    </w:p>
    <w:p w14:paraId="18BCF857" w14:textId="77777777" w:rsidR="005B3B6A" w:rsidRDefault="005B3B6A" w:rsidP="005B3B6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Mesihović, Salmedin.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Sarajevo: Filozofski fakultet u Sarajevu, 2011.  </w:t>
      </w:r>
      <w:hyperlink r:id="rId12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http://ff-eizdavastvo.ba/Books/SMRIMSKI_VUK_I_ILIRSKA_ZMIJA.Posljednja_borba.pdf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2. februara 2020.).</w:t>
      </w:r>
    </w:p>
    <w:bookmarkEnd w:id="14"/>
    <w:p w14:paraId="248FD229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14:paraId="3C7E3D58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Članci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520439A0" w14:textId="77777777"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Brkljača, Seka. „Bosna i Hercegovina u prvim godinama Drugog svjetskog rata od 1939. do 1941. godine“.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ur. Husnija Kamberović, 9-29. Sarajevo: Institut za istoriju, 2012.</w:t>
      </w:r>
    </w:p>
    <w:p w14:paraId="0723951B" w14:textId="77777777"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Čar-Drnda, Hatidža. „Integracija nekih Egipćana (Misirijun) u bosansko druištvo“. Prilozi br. 37 (2008): 31-43.</w:t>
      </w:r>
    </w:p>
    <w:p w14:paraId="7B1BE873" w14:textId="77777777"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Dugački, Vlatka. „'Manjinska posla' – Političko organiziranje češke i slovačke manjine na izborima za Ustavotvornu skupštinu 1920. godine“.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Časopis za suvremenu povijest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44, br. 2 (2012): 389-413.</w:t>
      </w:r>
    </w:p>
    <w:p w14:paraId="78B17417" w14:textId="77777777"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Hadžić, Fatima. „Češki muzičari u Bosni i Hercegovini“.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Muzika: časopis za muzičku kulturu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IX, br. 2  (juli-decembar 2005), 68-87.</w:t>
      </w:r>
    </w:p>
    <w:p w14:paraId="4ABFA159" w14:textId="77777777"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Išek, Tomislav. „Bosna i Hercegovina od stvaranja do propasti prve zajedničke države (1918-1941)“.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od najstarijih vremena do kraja Drugog svjetskog rata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redaktor Ibrahim Tepić, 299-337. Sarajevo: Bosanski kulturni centar, 1998.</w:t>
      </w:r>
    </w:p>
    <w:p w14:paraId="349DAB13" w14:textId="77777777" w:rsidR="005B3B6A" w:rsidRDefault="005B3B6A" w:rsidP="005B3B6A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Ličina, Aida. „Ideologizacija mladih u Bosni i Hercegovini na primjeru Titovog fonda za stipendiranje mladih radnika i radničke djece Socijalističke Republike Bosne i Hercegovine (1974. - 1986)“. Časopis za suvremenu povijest 46, br. 3 (2014). </w:t>
      </w:r>
      <w:hyperlink r:id="rId13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 (preuzeto 4. decembra 2019.).</w:t>
      </w:r>
    </w:p>
    <w:p w14:paraId="1FB8C648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0E9B6B7C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Neobjavljeni magistarski i doktorski radovi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7B7737C7" w14:textId="77777777" w:rsidR="005B3B6A" w:rsidRDefault="005B3B6A" w:rsidP="005B3B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5" w:name="_Hlk31589671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Omerčić, Edin. „Bosna i Hercegovina u političkoj projekciji intelektualnih krugova od 1991. do 1996“. Magistarski rad, Filozofski fakultet Univerziteta u Sarajevu, 2013.</w:t>
      </w:r>
    </w:p>
    <w:bookmarkEnd w:id="15"/>
    <w:p w14:paraId="27A3D54A" w14:textId="77777777" w:rsidR="005B3B6A" w:rsidRDefault="005B3B6A" w:rsidP="005B3B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Omerović, Enes. „Nacionalne manjine u Bosni i Hercegovini (1918-1941)“. Doktorska disertacija, Filozofski fakultet Univerziteta u Sarajevu, 2017.</w:t>
      </w:r>
    </w:p>
    <w:p w14:paraId="533A456F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7D868D16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Sadržaji sa www. (World Wide Web)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14:paraId="2DDF760F" w14:textId="77777777" w:rsidR="005B3B6A" w:rsidRDefault="005B3B6A" w:rsidP="005B3B6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„Nacionalne manjine u BiH“, Organization for Security and Co-operation in Europe, </w:t>
      </w:r>
      <w:hyperlink r:id="rId14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https://www.osce.org/hr/bih/110233?download=true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28. decembra 2019).</w:t>
      </w:r>
    </w:p>
    <w:p w14:paraId="70C0FB08" w14:textId="77777777" w:rsidR="005B3B6A" w:rsidRDefault="005B3B6A" w:rsidP="005B3B6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United Nations, International Criminal Tribunal for the former Yugoslavia (dalje: ICTY), Haag, Predmet Blaškić (IT-95-14), Presuda Pretresnog vijeća 3. marta 2000. godine, </w:t>
      </w:r>
      <w:hyperlink r:id="rId15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https://www.icty.org/x/cases/blaskic/tjug/bcs/000303.pdf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(preuzeto 20. decembra 2019).</w:t>
      </w:r>
    </w:p>
    <w:p w14:paraId="366B5D17" w14:textId="77777777"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14:paraId="4FDF0682" w14:textId="77777777" w:rsidR="005B3B6A" w:rsidRDefault="005B3B6A" w:rsidP="005B3B6A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val="bs-Latn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A098A2F" w14:textId="77777777"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Rukopisi radova koji se dostavljaju za časopis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priređuju se prema navedenim detaljnim uputama. Rukopisi koji nisu uređeni prema uputama iz javnog poziva za dostavljanje radova bit će vraćeni autorima na doradu.</w:t>
      </w:r>
    </w:p>
    <w:p w14:paraId="1B070890" w14:textId="77777777"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Rukopisi dostavljeni redakciji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PRILOGA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se ne vraćaju.</w:t>
      </w:r>
    </w:p>
    <w:p w14:paraId="77E04DD5" w14:textId="77777777"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Autori objavljenih  radova dobivaju po tri primjerka aktuelnog broja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PRILOGA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316D631" w14:textId="77777777" w:rsidR="005B3B6A" w:rsidRDefault="005B3B6A" w:rsidP="005B3B6A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E2412B5" w14:textId="77777777" w:rsidR="005B3B6A" w:rsidRDefault="005B3B6A" w:rsidP="005B3B6A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8EE7BCD" w14:textId="77777777" w:rsidR="0051145E" w:rsidRDefault="0051145E"/>
    <w:sectPr w:rsidR="00511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343"/>
    <w:multiLevelType w:val="hybridMultilevel"/>
    <w:tmpl w:val="47D2D262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06B"/>
    <w:multiLevelType w:val="hybridMultilevel"/>
    <w:tmpl w:val="AF1C557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BB2"/>
    <w:multiLevelType w:val="hybridMultilevel"/>
    <w:tmpl w:val="416676F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1D2"/>
    <w:multiLevelType w:val="hybridMultilevel"/>
    <w:tmpl w:val="8652A27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120"/>
    <w:multiLevelType w:val="hybridMultilevel"/>
    <w:tmpl w:val="B70A7F0E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E8B"/>
    <w:multiLevelType w:val="hybridMultilevel"/>
    <w:tmpl w:val="EEA6D52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5FB"/>
    <w:multiLevelType w:val="hybridMultilevel"/>
    <w:tmpl w:val="246A3E2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1A"/>
    <w:multiLevelType w:val="hybridMultilevel"/>
    <w:tmpl w:val="224E76F4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7441"/>
    <w:multiLevelType w:val="hybridMultilevel"/>
    <w:tmpl w:val="5A0AA49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271E7"/>
    <w:multiLevelType w:val="hybridMultilevel"/>
    <w:tmpl w:val="15E658D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6F86"/>
    <w:multiLevelType w:val="hybridMultilevel"/>
    <w:tmpl w:val="21D2DE8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D8B"/>
    <w:multiLevelType w:val="hybridMultilevel"/>
    <w:tmpl w:val="7A322CF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66C"/>
    <w:multiLevelType w:val="hybridMultilevel"/>
    <w:tmpl w:val="F2924A3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2C20"/>
    <w:multiLevelType w:val="hybridMultilevel"/>
    <w:tmpl w:val="5122DE6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4EDE"/>
    <w:multiLevelType w:val="hybridMultilevel"/>
    <w:tmpl w:val="C42A09C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E2CA7"/>
    <w:multiLevelType w:val="hybridMultilevel"/>
    <w:tmpl w:val="62AA965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FC7"/>
    <w:multiLevelType w:val="hybridMultilevel"/>
    <w:tmpl w:val="028C1D12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75BDC"/>
    <w:multiLevelType w:val="hybridMultilevel"/>
    <w:tmpl w:val="8A80B9D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B363D"/>
    <w:multiLevelType w:val="hybridMultilevel"/>
    <w:tmpl w:val="0E7E36C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0D05"/>
    <w:multiLevelType w:val="hybridMultilevel"/>
    <w:tmpl w:val="23D27EC4"/>
    <w:lvl w:ilvl="0" w:tplc="68C850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64C48"/>
    <w:multiLevelType w:val="hybridMultilevel"/>
    <w:tmpl w:val="7E5AB43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6A"/>
    <w:rsid w:val="0051145E"/>
    <w:rsid w:val="005B3B6A"/>
    <w:rsid w:val="008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297"/>
  <w15:docId w15:val="{E1CDB93D-D539-413C-A9E2-A458E2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index.php?show=clanak&amp;id_clanak_jezik=193867" TargetMode="External"/><Relationship Id="rId13" Type="http://schemas.openxmlformats.org/officeDocument/2006/relationships/hyperlink" Target="https://hrcak.srce.hr/index.php?show=clanak&amp;id_clanak_jezik=193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-eizdavastvo.ba/Books/SMRIMSKI_VUK_I_ILIRSKA_ZMIJA.Posljednja_borba.pdf" TargetMode="External"/><Relationship Id="rId12" Type="http://schemas.openxmlformats.org/officeDocument/2006/relationships/hyperlink" Target="http://ff-eizdavastvo.ba/Books/SMRIMSKI_VUK_I_ILIRSKA_ZMIJA.Posljednja_bor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f-eizdavastvo.ba/Books/SM-RIMSKI_VUK_I_ILIRSKA_ZMIJA.Posljednja_borba.pdf" TargetMode="External"/><Relationship Id="rId11" Type="http://schemas.openxmlformats.org/officeDocument/2006/relationships/hyperlink" Target="https://www.icty.org/x/cases/blaskic/tjug/bcs/000303.pdf" TargetMode="External"/><Relationship Id="rId5" Type="http://schemas.openxmlformats.org/officeDocument/2006/relationships/hyperlink" Target="mailto:prilozi@iis.unsa.ba" TargetMode="External"/><Relationship Id="rId15" Type="http://schemas.openxmlformats.org/officeDocument/2006/relationships/hyperlink" Target="https://www.icty.org/x/cases/blaskic/tjug/bcs/000303.pdf" TargetMode="External"/><Relationship Id="rId10" Type="http://schemas.openxmlformats.org/officeDocument/2006/relationships/hyperlink" Target="https://www.osce.org/hr/bih/110233?downloa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index.php?show=clanak&amp;id_clanak_jezik=193867" TargetMode="External"/><Relationship Id="rId14" Type="http://schemas.openxmlformats.org/officeDocument/2006/relationships/hyperlink" Target="https://www.osce.org/hr/bih/110233?down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3781</Words>
  <Characters>21554</Characters>
  <Application>Microsoft Office Word</Application>
  <DocSecurity>0</DocSecurity>
  <Lines>179</Lines>
  <Paragraphs>50</Paragraphs>
  <ScaleCrop>false</ScaleCrop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XY</cp:lastModifiedBy>
  <cp:revision>2</cp:revision>
  <dcterms:created xsi:type="dcterms:W3CDTF">2020-02-04T14:10:00Z</dcterms:created>
  <dcterms:modified xsi:type="dcterms:W3CDTF">2021-04-06T13:02:00Z</dcterms:modified>
</cp:coreProperties>
</file>