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F4" w:rsidRPr="00C03C6C" w:rsidRDefault="00AF64F4" w:rsidP="00AF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Broj: 03-01</w:t>
      </w:r>
      <w:r w:rsidR="00B052D4"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="009B0928">
        <w:rPr>
          <w:rFonts w:ascii="Times New Roman" w:eastAsia="Times New Roman" w:hAnsi="Times New Roman" w:cs="Times New Roman"/>
          <w:sz w:val="24"/>
          <w:szCs w:val="24"/>
          <w:lang w:val="pl-PL"/>
        </w:rPr>
        <w:t>886</w:t>
      </w:r>
      <w:bookmarkStart w:id="0" w:name="_GoBack"/>
      <w:bookmarkEnd w:id="0"/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/20</w:t>
      </w:r>
    </w:p>
    <w:p w:rsidR="00AF64F4" w:rsidRPr="00C03C6C" w:rsidRDefault="00AF64F4" w:rsidP="00AF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Datum:</w:t>
      </w:r>
      <w:r w:rsidR="00560FB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18</w:t>
      </w:r>
      <w:r w:rsidR="00163FBA"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.12</w:t>
      </w:r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.2020</w:t>
      </w:r>
      <w:r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. godine</w:t>
      </w:r>
    </w:p>
    <w:p w:rsidR="00B71E3C" w:rsidRPr="00C03C6C" w:rsidRDefault="00B71E3C" w:rsidP="00AF6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AF64F4" w:rsidRPr="00C03C6C" w:rsidRDefault="00AF64F4" w:rsidP="00C507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osnovu člana 70. stava (1), (3), i (6) Zakona o javnim nabavkama Bosne i Hercegovine („Službeni glasnik Bosne i Hercegovine“ broj 39/14) i Pravilnika u postupku direktnog sporazuma Instituta za historiju a na osnovu Odluke</w:t>
      </w:r>
      <w:r w:rsidRPr="00C03C6C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o pokretanju postupka javne nabavke </w:t>
      </w:r>
      <w:r w:rsidR="000E214E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direktnim sporazumom</w:t>
      </w:r>
      <w:r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="00E35694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za</w:t>
      </w:r>
      <w:r w:rsidR="00C507F1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nabavku</w:t>
      </w:r>
      <w:r w:rsidR="00560FB6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usluga hotelskog smještaja</w:t>
      </w:r>
      <w:r w:rsidR="00B71E3C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="00163FBA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</w:t>
      </w:r>
      <w:r w:rsidR="00C507F1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broj:</w:t>
      </w:r>
      <w:r w:rsidR="00C507F1" w:rsidRPr="00C03C6C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="009B0928">
        <w:rPr>
          <w:rFonts w:ascii="Times New Roman" w:eastAsia="Times New Roman" w:hAnsi="Times New Roman" w:cs="Times New Roman"/>
          <w:sz w:val="24"/>
          <w:szCs w:val="24"/>
          <w:lang w:val="pl-PL"/>
        </w:rPr>
        <w:t>0301-863</w:t>
      </w:r>
      <w:r w:rsidR="00B71E3C" w:rsidRPr="00C03C6C">
        <w:rPr>
          <w:rFonts w:ascii="Times New Roman" w:eastAsia="Times New Roman" w:hAnsi="Times New Roman" w:cs="Times New Roman"/>
          <w:sz w:val="24"/>
          <w:szCs w:val="24"/>
          <w:lang w:val="pl-PL"/>
        </w:rPr>
        <w:t>/20</w:t>
      </w:r>
      <w:r w:rsidR="00560FB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 17</w:t>
      </w:r>
      <w:r w:rsidR="003F21DB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.12</w:t>
      </w:r>
      <w:r w:rsidR="001F5F10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.2020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godine, direktor </w:t>
      </w:r>
      <w:r w:rsidRPr="00C03C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s-Latn-BA"/>
        </w:rPr>
        <w:t>donosi</w:t>
      </w:r>
    </w:p>
    <w:p w:rsidR="0056733D" w:rsidRPr="00C03C6C" w:rsidRDefault="00C76440" w:rsidP="0056733D">
      <w:pPr>
        <w:spacing w:after="100" w:afterAutospacing="1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    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</w:t>
      </w:r>
      <w:r w:rsidR="00C507F1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D</w:t>
      </w:r>
      <w:r w:rsidR="00C507F1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L</w:t>
      </w:r>
      <w:r w:rsidR="00C507F1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  <w:r w:rsidR="00C507F1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K</w:t>
      </w:r>
      <w:r w:rsidR="00C507F1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AF64F4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</w:p>
    <w:p w:rsidR="000E214E" w:rsidRPr="00C03C6C" w:rsidRDefault="00AF64F4" w:rsidP="00AD1C59">
      <w:pPr>
        <w:spacing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o prihvatanju prijedloga cijene </w:t>
      </w:r>
      <w:r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za</w:t>
      </w:r>
      <w:r w:rsidR="007346C7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 xml:space="preserve"> n</w:t>
      </w:r>
      <w:r w:rsidR="00AD1C59" w:rsidRPr="00C03C6C">
        <w:rPr>
          <w:rFonts w:ascii="Times New Roman" w:eastAsia="Times New Roman" w:hAnsi="Times New Roman" w:cs="Times New Roman"/>
          <w:bCs/>
          <w:sz w:val="24"/>
          <w:szCs w:val="24"/>
          <w:lang w:eastAsia="bs-Latn-BA"/>
        </w:rPr>
        <w:t>abavku</w:t>
      </w:r>
      <w:r w:rsidR="00AD1C59" w:rsidRPr="00C03C6C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="003F21DB" w:rsidRPr="00C03C6C">
        <w:rPr>
          <w:rFonts w:ascii="Times New Roman" w:hAnsi="Times New Roman" w:cs="Times New Roman"/>
          <w:sz w:val="24"/>
          <w:szCs w:val="24"/>
        </w:rPr>
        <w:t xml:space="preserve">usluge </w:t>
      </w:r>
      <w:r w:rsidR="00560FB6">
        <w:rPr>
          <w:rFonts w:ascii="Times New Roman" w:hAnsi="Times New Roman" w:cs="Times New Roman"/>
          <w:sz w:val="24"/>
          <w:szCs w:val="24"/>
        </w:rPr>
        <w:t xml:space="preserve"> hotelskog smještaja </w:t>
      </w:r>
    </w:p>
    <w:p w:rsidR="00AF64F4" w:rsidRPr="00C03C6C" w:rsidRDefault="00AF64F4" w:rsidP="006955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</w:t>
      </w:r>
      <w:r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Član 1.</w:t>
      </w:r>
    </w:p>
    <w:p w:rsidR="00C507F1" w:rsidRPr="00C03C6C" w:rsidRDefault="00AF64F4" w:rsidP="00C03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Prihvata se prijedlog cijene ponuđača 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Hotel Courtyard Banja Luka </w:t>
      </w:r>
      <w:r w:rsidR="00560FB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ul. 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Prvog krajiškog korpusa 33, 78</w:t>
      </w:r>
      <w:r w:rsidR="00560FB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000</w:t>
      </w:r>
      <w:r w:rsidR="009B09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9B0928">
        <w:rPr>
          <w:rFonts w:ascii="Times New Roman" w:hAnsi="Times New Roman" w:cs="Times New Roman"/>
          <w:b/>
          <w:sz w:val="24"/>
          <w:szCs w:val="24"/>
          <w:lang w:val="en-GB"/>
        </w:rPr>
        <w:t>Banja</w:t>
      </w:r>
      <w:proofErr w:type="spellEnd"/>
      <w:r w:rsidR="009B09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Luka</w:t>
      </w:r>
      <w:r w:rsidR="00560FB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60FB6">
        <w:rPr>
          <w:rFonts w:ascii="Times New Roman" w:hAnsi="Times New Roman" w:cs="Times New Roman"/>
          <w:sz w:val="24"/>
          <w:szCs w:val="24"/>
          <w:lang w:val="en-GB"/>
        </w:rPr>
        <w:t>ponuda</w:t>
      </w:r>
      <w:proofErr w:type="spellEnd"/>
      <w:r w:rsidR="009B09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B0928">
        <w:rPr>
          <w:rFonts w:ascii="Times New Roman" w:hAnsi="Times New Roman" w:cs="Times New Roman"/>
          <w:sz w:val="24"/>
          <w:szCs w:val="24"/>
          <w:lang w:val="en-GB"/>
        </w:rPr>
        <w:t>broj</w:t>
      </w:r>
      <w:proofErr w:type="spellEnd"/>
      <w:r w:rsidR="009B0928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560FB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928">
        <w:rPr>
          <w:rFonts w:ascii="Times New Roman" w:hAnsi="Times New Roman" w:cs="Times New Roman"/>
          <w:sz w:val="24"/>
          <w:szCs w:val="24"/>
          <w:lang w:val="en-GB"/>
        </w:rPr>
        <w:t xml:space="preserve">143/2020 </w:t>
      </w:r>
      <w:proofErr w:type="spellStart"/>
      <w:r w:rsidR="00E608E6">
        <w:rPr>
          <w:rFonts w:ascii="Times New Roman" w:hAnsi="Times New Roman" w:cs="Times New Roman"/>
          <w:sz w:val="24"/>
          <w:szCs w:val="24"/>
          <w:lang w:val="en-GB"/>
        </w:rPr>
        <w:t>od</w:t>
      </w:r>
      <w:proofErr w:type="spellEnd"/>
      <w:r w:rsidR="00E608E6">
        <w:rPr>
          <w:rFonts w:ascii="Times New Roman" w:hAnsi="Times New Roman" w:cs="Times New Roman"/>
          <w:sz w:val="24"/>
          <w:szCs w:val="24"/>
          <w:lang w:val="en-GB"/>
        </w:rPr>
        <w:t xml:space="preserve"> 18</w:t>
      </w:r>
      <w:r w:rsidR="003F21DB" w:rsidRPr="00C03C6C">
        <w:rPr>
          <w:rFonts w:ascii="Times New Roman" w:hAnsi="Times New Roman" w:cs="Times New Roman"/>
          <w:sz w:val="24"/>
          <w:szCs w:val="24"/>
          <w:lang w:val="en-GB"/>
        </w:rPr>
        <w:t xml:space="preserve">. 12. 2020. </w:t>
      </w:r>
      <w:proofErr w:type="spellStart"/>
      <w:proofErr w:type="gramStart"/>
      <w:r w:rsidR="003F21DB" w:rsidRPr="00C03C6C">
        <w:rPr>
          <w:rFonts w:ascii="Times New Roman" w:hAnsi="Times New Roman" w:cs="Times New Roman"/>
          <w:sz w:val="24"/>
          <w:szCs w:val="24"/>
          <w:lang w:val="en-GB"/>
        </w:rPr>
        <w:t>godine</w:t>
      </w:r>
      <w:proofErr w:type="spellEnd"/>
      <w:proofErr w:type="gramEnd"/>
      <w:r w:rsidR="003F21DB" w:rsidRPr="00C03C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F21DB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3F21DB" w:rsidRPr="00C0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za nabavku usluga</w:t>
      </w:r>
      <w:r w:rsidR="00E60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 hotelskog smještaja. </w:t>
      </w:r>
      <w:r w:rsidR="003F21DB" w:rsidRPr="00C0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 </w:t>
      </w:r>
      <w:r w:rsidR="00C03C6C" w:rsidRPr="00C03C6C">
        <w:rPr>
          <w:rFonts w:ascii="Times New Roman" w:hAnsi="Times New Roman" w:cs="Times New Roman"/>
          <w:b/>
          <w:i/>
          <w:sz w:val="24"/>
          <w:szCs w:val="24"/>
        </w:rPr>
        <w:t xml:space="preserve">JRJN </w:t>
      </w:r>
      <w:r w:rsidR="00E608E6" w:rsidRPr="00E57AC6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JRJN</w:t>
      </w:r>
      <w:r w:rsidR="00E608E6" w:rsidRPr="00E57AC6">
        <w:rPr>
          <w:rFonts w:ascii="Times New Roman" w:hAnsi="Times New Roman" w:cs="Times New Roman"/>
          <w:sz w:val="24"/>
          <w:szCs w:val="24"/>
        </w:rPr>
        <w:t xml:space="preserve"> </w:t>
      </w:r>
      <w:r w:rsidR="00E608E6" w:rsidRPr="00E57AC6">
        <w:rPr>
          <w:rFonts w:ascii="Times New Roman" w:hAnsi="Times New Roman" w:cs="Times New Roman"/>
          <w:b/>
          <w:sz w:val="24"/>
          <w:szCs w:val="24"/>
        </w:rPr>
        <w:t>55110000-4 – Usluge hotelskog smještaja</w:t>
      </w:r>
      <w:r w:rsidR="00E608E6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, 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 nakon provedenog postupka direktnog sporazuma, a po ukupnoj cijeni ponude u iznosu od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833,97</w:t>
      </w:r>
      <w:r w:rsidR="003F21DB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KM </w:t>
      </w:r>
      <w:r w:rsidR="00E608E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3F21DB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sa PDV-om.</w:t>
      </w:r>
    </w:p>
    <w:p w:rsidR="007346C7" w:rsidRPr="00C03C6C" w:rsidRDefault="007346C7" w:rsidP="00C507F1">
      <w:pPr>
        <w:spacing w:after="100" w:afterAutospacing="1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Član 2.</w:t>
      </w:r>
    </w:p>
    <w:p w:rsidR="009B0928" w:rsidRDefault="00C03C6C" w:rsidP="00C03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(1) </w:t>
      </w:r>
      <w:r w:rsidR="00AD1C59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Plaćanje iz nabavke iz člana 1. izvršit će se na račun ponuđača po prihvaćenoj ponudi</w:t>
      </w:r>
      <w:r w:rsidR="00C507F1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E608E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od 18.12.2020.godine </w:t>
      </w:r>
      <w:r w:rsidR="00AD1C59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dostavljene od strane ponuđača</w:t>
      </w:r>
      <w:r w:rsidR="009B0928" w:rsidRP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Hotel Courtyard Banja Luka.</w:t>
      </w:r>
    </w:p>
    <w:p w:rsidR="00C03C6C" w:rsidRPr="00C03C6C" w:rsidRDefault="00C03C6C" w:rsidP="00C03C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03C6C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(2) Finansijska sredstva za nabavku usluge iz člana 1. Odluke </w:t>
      </w:r>
      <w:r w:rsidRPr="00C03C6C">
        <w:rPr>
          <w:rFonts w:ascii="Times New Roman" w:hAnsi="Times New Roman" w:cs="Times New Roman"/>
          <w:sz w:val="24"/>
          <w:szCs w:val="24"/>
        </w:rPr>
        <w:t xml:space="preserve">isplatit će se iz sredstva Instituta za historiju - izvor 10 - konto 613 900. </w:t>
      </w:r>
    </w:p>
    <w:p w:rsidR="007346C7" w:rsidRPr="00C03C6C" w:rsidRDefault="00C507F1" w:rsidP="007346C7">
      <w:pPr>
        <w:spacing w:before="255" w:after="100" w:afterAutospacing="1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7346C7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Član 3.</w:t>
      </w:r>
    </w:p>
    <w:p w:rsidR="007346C7" w:rsidRPr="00C03C6C" w:rsidRDefault="007346C7" w:rsidP="007346C7">
      <w:pPr>
        <w:spacing w:before="255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Ova Odluka stupa na snagu danom donošenja.</w:t>
      </w:r>
    </w:p>
    <w:p w:rsidR="007346C7" w:rsidRPr="00C03C6C" w:rsidRDefault="0056733D" w:rsidP="007346C7">
      <w:pPr>
        <w:spacing w:before="255" w:after="100" w:afterAutospacing="1" w:line="336" w:lineRule="atLeast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  </w:t>
      </w:r>
      <w:r w:rsidR="007346C7" w:rsidRPr="00C0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Obrazloženje</w:t>
      </w:r>
    </w:p>
    <w:p w:rsidR="007346C7" w:rsidRPr="00C03C6C" w:rsidRDefault="007346C7" w:rsidP="00C03C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Institut za historiju je  istražio tržište i procijenio vrijednost nabavke</w:t>
      </w:r>
      <w:r w:rsidR="00AD1C59" w:rsidRPr="00C03C6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507F1" w:rsidRPr="00C03C6C">
        <w:rPr>
          <w:rFonts w:ascii="Times New Roman" w:eastAsia="Times New Roman" w:hAnsi="Times New Roman" w:cs="Times New Roman"/>
          <w:sz w:val="24"/>
          <w:szCs w:val="24"/>
          <w:lang w:eastAsia="bs-Latn-BA"/>
        </w:rPr>
        <w:t>za nabavku</w:t>
      </w:r>
      <w:r w:rsidR="00C03C6C" w:rsidRPr="00C03C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 za nabavku usluga</w:t>
      </w:r>
      <w:r w:rsidR="00E60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 xml:space="preserve"> hotelskog smještaja. 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Poziv za dostavu informativne  ponude</w:t>
      </w:r>
      <w:r w:rsidR="00C03C6C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upuć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en je  dobavljaču 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Hotel Courtyard Banja Luka</w:t>
      </w:r>
      <w:r w:rsidR="00E608E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. 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 kraja predviđenog roka za dostavu ponude, dostavljena je ponuda ponuđača</w:t>
      </w:r>
      <w:r w:rsidR="00E608E6" w:rsidRPr="00E608E6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Hotel Courtyard Banja Luka  </w:t>
      </w:r>
      <w:r w:rsidR="00C507F1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 iznosu od </w:t>
      </w:r>
      <w:r w:rsidR="009B092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833,97</w:t>
      </w:r>
      <w:r w:rsidR="00A11C3E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C03C6C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KM sa PDV-om.</w:t>
      </w:r>
      <w:r w:rsidR="00C03C6C" w:rsidRPr="00C03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Ponuda j</w:t>
      </w:r>
      <w:r w:rsidR="00AD1C59"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   ocijenjena kao „prihvatljiva</w:t>
      </w:r>
      <w:r w:rsidRPr="00C03C6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“ i sačinjena u skladu sa traženim uslovima iz Poziva. Institut za historiju je u skladu sa Pravilnikom o postupku direktnog sporazuma prihvatio prijedlog ponude i odlučio se za ovog dobavljača po ponuđenoj cijeni.</w:t>
      </w:r>
    </w:p>
    <w:p w:rsidR="00C76440" w:rsidRPr="00C03C6C" w:rsidRDefault="0056733D" w:rsidP="00C507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3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                                  </w:t>
      </w:r>
      <w:r w:rsidR="00AD1C59" w:rsidRPr="00C03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C03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346C7" w:rsidRPr="00C03C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DIREKTOR:</w:t>
      </w:r>
    </w:p>
    <w:p w:rsidR="00C507F1" w:rsidRPr="00C03C6C" w:rsidRDefault="00C76440" w:rsidP="00C507F1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gramEnd"/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>Sedad</w:t>
      </w:r>
      <w:proofErr w:type="spellEnd"/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5F10" w:rsidRPr="00C03C6C">
        <w:rPr>
          <w:rFonts w:ascii="Times New Roman" w:eastAsia="Times New Roman" w:hAnsi="Times New Roman" w:cs="Times New Roman"/>
          <w:sz w:val="24"/>
          <w:szCs w:val="24"/>
          <w:lang w:val="en-US"/>
        </w:rPr>
        <w:t>Bešlija</w:t>
      </w:r>
      <w:proofErr w:type="spellEnd"/>
    </w:p>
    <w:p w:rsidR="00AF64F4" w:rsidRPr="00C03C6C" w:rsidRDefault="00AF64F4" w:rsidP="00C5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Dostavljeno</w:t>
      </w:r>
      <w:proofErr w:type="spellEnd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:rsidR="00AF64F4" w:rsidRPr="00C03C6C" w:rsidRDefault="00AF64F4" w:rsidP="00AF64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Ponuđaču</w:t>
      </w:r>
      <w:proofErr w:type="spellEnd"/>
    </w:p>
    <w:p w:rsidR="00AF64F4" w:rsidRPr="00C03C6C" w:rsidRDefault="0056733D" w:rsidP="00AF64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Evidencija</w:t>
      </w:r>
      <w:proofErr w:type="spellEnd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javnih</w:t>
      </w:r>
      <w:proofErr w:type="spellEnd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nabavki</w:t>
      </w:r>
      <w:proofErr w:type="spellEnd"/>
    </w:p>
    <w:p w:rsidR="00236552" w:rsidRPr="00C03C6C" w:rsidRDefault="00AF64F4" w:rsidP="00B052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03C6C">
        <w:rPr>
          <w:rFonts w:ascii="Times New Roman" w:eastAsia="Times New Roman" w:hAnsi="Times New Roman" w:cs="Times New Roman"/>
          <w:sz w:val="24"/>
          <w:szCs w:val="24"/>
          <w:lang w:val="en-GB"/>
        </w:rPr>
        <w:t>a/a</w:t>
      </w:r>
    </w:p>
    <w:sectPr w:rsidR="00236552" w:rsidRPr="00C03C6C" w:rsidSect="002A186E">
      <w:headerReference w:type="default" r:id="rId9"/>
      <w:footerReference w:type="default" r:id="rId10"/>
      <w:pgSz w:w="11906" w:h="16838"/>
      <w:pgMar w:top="1417" w:right="1417" w:bottom="1417" w:left="1417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4C" w:rsidRDefault="009D6B4C" w:rsidP="00A97342">
      <w:pPr>
        <w:spacing w:after="0" w:line="240" w:lineRule="auto"/>
      </w:pPr>
      <w:r>
        <w:separator/>
      </w:r>
    </w:p>
  </w:endnote>
  <w:endnote w:type="continuationSeparator" w:id="0">
    <w:p w:rsidR="009D6B4C" w:rsidRDefault="009D6B4C" w:rsidP="00A9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2" w:rsidRDefault="00DE5632" w:rsidP="0021204E">
    <w:pPr>
      <w:pStyle w:val="Footer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p w:rsidR="00236552" w:rsidRPr="0021204E" w:rsidRDefault="00DE5632" w:rsidP="00DE5632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21204E">
      <w:rPr>
        <w:rFonts w:ascii="Times New Roman" w:hAnsi="Times New Roman" w:cs="Times New Roman"/>
        <w:color w:val="000000" w:themeColor="text1"/>
        <w:sz w:val="20"/>
        <w:szCs w:val="20"/>
      </w:rPr>
      <w:t>Univerzitet u Sarajevu – In</w:t>
    </w:r>
    <w:r w:rsidR="0056733D">
      <w:rPr>
        <w:rFonts w:ascii="Times New Roman" w:hAnsi="Times New Roman" w:cs="Times New Roman"/>
        <w:color w:val="000000" w:themeColor="text1"/>
        <w:sz w:val="20"/>
        <w:szCs w:val="20"/>
      </w:rPr>
      <w:t>stitut za historiju, Podgaj 6</w:t>
    </w:r>
    <w:r w:rsidRPr="0021204E">
      <w:rPr>
        <w:rFonts w:ascii="Times New Roman" w:hAnsi="Times New Roman" w:cs="Times New Roman"/>
        <w:color w:val="000000" w:themeColor="text1"/>
        <w:sz w:val="20"/>
        <w:szCs w:val="20"/>
      </w:rPr>
      <w:t>, 71000 Sarajevo</w:t>
    </w:r>
    <w:r w:rsidR="00236552" w:rsidRPr="0021204E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:rsidR="00236552" w:rsidRPr="0021204E" w:rsidRDefault="00662B94" w:rsidP="00DE5632">
    <w:pPr>
      <w:pStyle w:val="Footer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21204E">
      <w:rPr>
        <w:rFonts w:ascii="Times New Roman" w:hAnsi="Times New Roman" w:cs="Times New Roman"/>
        <w:color w:val="000000" w:themeColor="text1"/>
        <w:sz w:val="20"/>
        <w:szCs w:val="20"/>
      </w:rPr>
      <w:t>Tel.: 387 33 209 364 ,</w:t>
    </w:r>
    <w:r w:rsidR="00236552" w:rsidRPr="0021204E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Pr="0021204E">
      <w:rPr>
        <w:rFonts w:ascii="Times New Roman" w:hAnsi="Times New Roman" w:cs="Times New Roman"/>
        <w:color w:val="000000" w:themeColor="text1"/>
        <w:sz w:val="20"/>
        <w:szCs w:val="20"/>
      </w:rPr>
      <w:t>fax: 387 33 217 263</w:t>
    </w:r>
    <w:r w:rsidR="00236552" w:rsidRPr="0021204E">
      <w:rPr>
        <w:rFonts w:ascii="Times New Roman" w:hAnsi="Times New Roman" w:cs="Times New Roman"/>
        <w:color w:val="000000" w:themeColor="text1"/>
        <w:sz w:val="20"/>
        <w:szCs w:val="20"/>
      </w:rPr>
      <w:t xml:space="preserve">  </w:t>
    </w:r>
    <w:r w:rsidR="00DE5632" w:rsidRPr="0021204E">
      <w:rPr>
        <w:rFonts w:ascii="Times New Roman" w:hAnsi="Times New Roman" w:cs="Times New Roman"/>
        <w:color w:val="000000" w:themeColor="text1"/>
        <w:sz w:val="20"/>
        <w:szCs w:val="20"/>
      </w:rPr>
      <w:t>www.iis.unsa.ba</w:t>
    </w:r>
    <w:r w:rsidR="0021204E">
      <w:rPr>
        <w:rFonts w:ascii="Times New Roman" w:hAnsi="Times New Roman" w:cs="Times New Roman"/>
        <w:color w:val="000000" w:themeColor="text1"/>
        <w:sz w:val="20"/>
        <w:szCs w:val="20"/>
      </w:rPr>
      <w:t>,</w:t>
    </w:r>
    <w:r w:rsidR="00236552" w:rsidRPr="0021204E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="0021204E">
      <w:rPr>
        <w:rFonts w:ascii="Times New Roman" w:hAnsi="Times New Roman" w:cs="Times New Roman"/>
        <w:color w:val="000000" w:themeColor="text1"/>
        <w:sz w:val="20"/>
        <w:szCs w:val="20"/>
      </w:rPr>
      <w:t>e</w:t>
    </w:r>
    <w:r w:rsidR="00236552" w:rsidRPr="0021204E">
      <w:rPr>
        <w:rFonts w:ascii="Times New Roman" w:hAnsi="Times New Roman" w:cs="Times New Roman"/>
        <w:color w:val="000000" w:themeColor="text1"/>
        <w:sz w:val="20"/>
        <w:szCs w:val="20"/>
      </w:rPr>
      <w:t xml:space="preserve">-mail: </w:t>
    </w:r>
    <w:hyperlink r:id="rId1" w:history="1">
      <w:r w:rsidR="00DE5632" w:rsidRPr="0021204E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</w:rPr>
        <w:t>nauka@bih.net.ba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4C" w:rsidRDefault="009D6B4C" w:rsidP="00A97342">
      <w:pPr>
        <w:spacing w:after="0" w:line="240" w:lineRule="auto"/>
      </w:pPr>
      <w:r>
        <w:separator/>
      </w:r>
    </w:p>
  </w:footnote>
  <w:footnote w:type="continuationSeparator" w:id="0">
    <w:p w:rsidR="009D6B4C" w:rsidRDefault="009D6B4C" w:rsidP="00A9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32" w:rsidRDefault="00DE5632" w:rsidP="00A97342">
    <w:pPr>
      <w:pStyle w:val="Header"/>
      <w:jc w:val="center"/>
      <w:rPr>
        <w:rFonts w:ascii="Times New Roman" w:eastAsia="Times New Roman" w:hAnsi="Times New Roman" w:cs="Times New Roman"/>
        <w:b/>
        <w:bCs/>
        <w:color w:val="808080" w:themeColor="background1" w:themeShade="80"/>
        <w:sz w:val="24"/>
        <w:szCs w:val="24"/>
        <w:lang w:val="en-GB"/>
      </w:rPr>
    </w:pPr>
  </w:p>
  <w:p w:rsidR="00A97342" w:rsidRPr="00DE5632" w:rsidRDefault="00A97342" w:rsidP="00A97342">
    <w:pPr>
      <w:pStyle w:val="Header"/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</w:pPr>
    <w:proofErr w:type="spellStart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>Univerzitet</w:t>
    </w:r>
    <w:proofErr w:type="spellEnd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 xml:space="preserve"> u </w:t>
    </w:r>
    <w:proofErr w:type="spellStart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>Sarajevu</w:t>
    </w:r>
    <w:proofErr w:type="spellEnd"/>
  </w:p>
  <w:p w:rsidR="00A97342" w:rsidRPr="002A186E" w:rsidRDefault="00A97342" w:rsidP="00A97342">
    <w:pPr>
      <w:pStyle w:val="Header"/>
      <w:jc w:val="center"/>
      <w:rPr>
        <w:rFonts w:ascii="Times New Roman" w:eastAsia="Times New Roman" w:hAnsi="Times New Roman" w:cs="Times New Roman"/>
        <w:b/>
        <w:bCs/>
        <w:color w:val="808080" w:themeColor="background1" w:themeShade="80"/>
        <w:sz w:val="32"/>
        <w:szCs w:val="32"/>
        <w:lang w:val="en-GB"/>
      </w:rPr>
    </w:pPr>
    <w:r w:rsidRPr="002A186E">
      <w:rPr>
        <w:rFonts w:ascii="Times New Roman" w:eastAsia="Times New Roman" w:hAnsi="Times New Roman" w:cs="Times New Roman"/>
        <w:b/>
        <w:bCs/>
        <w:noProof/>
        <w:color w:val="808080" w:themeColor="background1" w:themeShade="80"/>
        <w:lang w:eastAsia="bs-Latn-BA"/>
      </w:rPr>
      <w:drawing>
        <wp:inline distT="0" distB="0" distL="0" distR="0">
          <wp:extent cx="1260000" cy="11196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sa -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11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7342" w:rsidRPr="00DE5632" w:rsidRDefault="00A97342" w:rsidP="00D12835">
    <w:pPr>
      <w:pStyle w:val="Header"/>
      <w:pBdr>
        <w:bottom w:val="single" w:sz="12" w:space="1" w:color="auto"/>
      </w:pBdr>
      <w:jc w:val="center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</w:pPr>
    <w:proofErr w:type="spellStart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>Institut</w:t>
    </w:r>
    <w:proofErr w:type="spellEnd"/>
    <w:r w:rsidR="00236552"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 xml:space="preserve"> </w:t>
    </w:r>
    <w:proofErr w:type="spellStart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>za</w:t>
    </w:r>
    <w:proofErr w:type="spellEnd"/>
    <w:r w:rsidR="00236552"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 xml:space="preserve"> </w:t>
    </w:r>
    <w:proofErr w:type="spellStart"/>
    <w:r w:rsidRPr="00DE5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val="en-GB"/>
      </w:rPr>
      <w:t>historiju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6DF9"/>
    <w:multiLevelType w:val="hybridMultilevel"/>
    <w:tmpl w:val="DBF004F4"/>
    <w:lvl w:ilvl="0" w:tplc="43D0C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2A"/>
    <w:rsid w:val="00074AEC"/>
    <w:rsid w:val="000E214E"/>
    <w:rsid w:val="00136890"/>
    <w:rsid w:val="00163FBA"/>
    <w:rsid w:val="001C04C9"/>
    <w:rsid w:val="001F5F10"/>
    <w:rsid w:val="0021204E"/>
    <w:rsid w:val="00236552"/>
    <w:rsid w:val="002A186E"/>
    <w:rsid w:val="003A143E"/>
    <w:rsid w:val="003A7B5A"/>
    <w:rsid w:val="003E5F4A"/>
    <w:rsid w:val="003F21DB"/>
    <w:rsid w:val="00424AFD"/>
    <w:rsid w:val="004D37F4"/>
    <w:rsid w:val="00560FB6"/>
    <w:rsid w:val="0056733D"/>
    <w:rsid w:val="00583449"/>
    <w:rsid w:val="005D5191"/>
    <w:rsid w:val="005E20C9"/>
    <w:rsid w:val="0061626C"/>
    <w:rsid w:val="00662B94"/>
    <w:rsid w:val="00695515"/>
    <w:rsid w:val="006B1628"/>
    <w:rsid w:val="006D03C6"/>
    <w:rsid w:val="007346C7"/>
    <w:rsid w:val="007751A9"/>
    <w:rsid w:val="007810AE"/>
    <w:rsid w:val="00785AF4"/>
    <w:rsid w:val="007979DF"/>
    <w:rsid w:val="007F759F"/>
    <w:rsid w:val="008251F2"/>
    <w:rsid w:val="00837294"/>
    <w:rsid w:val="00917BD5"/>
    <w:rsid w:val="00963EDE"/>
    <w:rsid w:val="00974C00"/>
    <w:rsid w:val="009B0928"/>
    <w:rsid w:val="009D6B4C"/>
    <w:rsid w:val="00A11C3E"/>
    <w:rsid w:val="00A43384"/>
    <w:rsid w:val="00A81DB0"/>
    <w:rsid w:val="00A97342"/>
    <w:rsid w:val="00AD1C59"/>
    <w:rsid w:val="00AF64F4"/>
    <w:rsid w:val="00B052D4"/>
    <w:rsid w:val="00B5016A"/>
    <w:rsid w:val="00B71E3C"/>
    <w:rsid w:val="00BB4217"/>
    <w:rsid w:val="00BE0C2C"/>
    <w:rsid w:val="00C03C6C"/>
    <w:rsid w:val="00C507F1"/>
    <w:rsid w:val="00C7252A"/>
    <w:rsid w:val="00C76440"/>
    <w:rsid w:val="00C83656"/>
    <w:rsid w:val="00D12835"/>
    <w:rsid w:val="00D66438"/>
    <w:rsid w:val="00DD4288"/>
    <w:rsid w:val="00DE5632"/>
    <w:rsid w:val="00E35694"/>
    <w:rsid w:val="00E608E6"/>
    <w:rsid w:val="00E72050"/>
    <w:rsid w:val="00E96D89"/>
    <w:rsid w:val="00EC21C1"/>
    <w:rsid w:val="00EC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42"/>
  </w:style>
  <w:style w:type="paragraph" w:styleId="Footer">
    <w:name w:val="footer"/>
    <w:basedOn w:val="Normal"/>
    <w:link w:val="FooterChar"/>
    <w:uiPriority w:val="99"/>
    <w:unhideWhenUsed/>
    <w:rsid w:val="00A97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42"/>
  </w:style>
  <w:style w:type="paragraph" w:styleId="BalloonText">
    <w:name w:val="Balloon Text"/>
    <w:basedOn w:val="Normal"/>
    <w:link w:val="BalloonTextChar"/>
    <w:uiPriority w:val="99"/>
    <w:semiHidden/>
    <w:unhideWhenUsed/>
    <w:rsid w:val="00A9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63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03C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uka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9A9-7E6A-489E-A56C-553AAB12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2020-12-18T12:56:00Z</cp:lastPrinted>
  <dcterms:created xsi:type="dcterms:W3CDTF">2020-12-21T07:54:00Z</dcterms:created>
  <dcterms:modified xsi:type="dcterms:W3CDTF">2020-12-21T13:27:00Z</dcterms:modified>
</cp:coreProperties>
</file>