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1C04C9">
        <w:rPr>
          <w:rFonts w:ascii="Times New Roman" w:eastAsia="Times New Roman" w:hAnsi="Times New Roman" w:cs="Times New Roman"/>
          <w:sz w:val="24"/>
          <w:szCs w:val="24"/>
          <w:lang w:val="pl-PL"/>
        </w:rPr>
        <w:t>838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14.12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B71E3C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usluge štampanja knjige </w:t>
      </w:r>
      <w:r w:rsidR="00163FBA" w:rsidRPr="00C03C6C">
        <w:rPr>
          <w:rFonts w:ascii="Times New Roman" w:hAnsi="Times New Roman" w:cs="Times New Roman"/>
          <w:sz w:val="24"/>
          <w:szCs w:val="24"/>
        </w:rPr>
        <w:t xml:space="preserve">„Branko Mikulić: politička biografija (1965-1989.)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0301-810</w:t>
      </w:r>
      <w:r w:rsidR="00B71E3C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07.12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usluge štampanja Knjige „Branko Mikulić: politička biografija (1965-1989.)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Prokoški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put bb, 71270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: 375/20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07. 12. 2020. </w:t>
      </w:r>
      <w:proofErr w:type="spellStart"/>
      <w:proofErr w:type="gram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 štampanja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knjige </w:t>
      </w:r>
      <w:r w:rsidR="003F21DB" w:rsidRPr="00C03C6C">
        <w:rPr>
          <w:rFonts w:ascii="Times New Roman" w:hAnsi="Times New Roman" w:cs="Times New Roman"/>
          <w:sz w:val="24"/>
          <w:szCs w:val="24"/>
        </w:rPr>
        <w:t>„Branko Mikulić: politička biografija (1965-1989.)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JRJN 79810000-5 – usluge štampanja,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bookmarkStart w:id="0" w:name="_GoBack"/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3.480,00 KM (bez PDV-a), odnosno 4.071,60 KM sa PDV-om.</w:t>
      </w:r>
      <w:bookmarkEnd w:id="0"/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broj: 375/20 od 07.12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.2020.god.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dostavljene od strane ponuđača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nabavku</w:t>
      </w:r>
      <w:r w:rsidR="00C03C6C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za nabavku usluga štampanja</w:t>
      </w:r>
      <w:r w:rsidR="00C03C6C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knjige </w:t>
      </w:r>
      <w:r w:rsidR="00C03C6C" w:rsidRPr="00C03C6C">
        <w:rPr>
          <w:rFonts w:ascii="Times New Roman" w:hAnsi="Times New Roman" w:cs="Times New Roman"/>
          <w:sz w:val="24"/>
          <w:szCs w:val="24"/>
        </w:rPr>
        <w:t xml:space="preserve">„Branko Mikulić: politička biografija (1965-1989.).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3.480,00 KM (bez PDV-a), odnosno 4.071,60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“ i sačinjena u skladu sa traženim uslovima iz Poziva. Institut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B0" w:rsidRDefault="00A81DB0" w:rsidP="00A97342">
      <w:pPr>
        <w:spacing w:after="0" w:line="240" w:lineRule="auto"/>
      </w:pPr>
      <w:r>
        <w:separator/>
      </w:r>
    </w:p>
  </w:endnote>
  <w:endnote w:type="continuationSeparator" w:id="0">
    <w:p w:rsidR="00A81DB0" w:rsidRDefault="00A81DB0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B0" w:rsidRDefault="00A81DB0" w:rsidP="00A97342">
      <w:pPr>
        <w:spacing w:after="0" w:line="240" w:lineRule="auto"/>
      </w:pPr>
      <w:r>
        <w:separator/>
      </w:r>
    </w:p>
  </w:footnote>
  <w:footnote w:type="continuationSeparator" w:id="0">
    <w:p w:rsidR="00A81DB0" w:rsidRDefault="00A81DB0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A186E"/>
    <w:rsid w:val="003A143E"/>
    <w:rsid w:val="003A7B5A"/>
    <w:rsid w:val="003E5F4A"/>
    <w:rsid w:val="003F21DB"/>
    <w:rsid w:val="00424AFD"/>
    <w:rsid w:val="004D37F4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979DF"/>
    <w:rsid w:val="007F759F"/>
    <w:rsid w:val="008251F2"/>
    <w:rsid w:val="00837294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302D-E3ED-4D12-AA8C-3E571AF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2020-06-23T10:08:00Z</cp:lastPrinted>
  <dcterms:created xsi:type="dcterms:W3CDTF">2020-12-13T12:52:00Z</dcterms:created>
  <dcterms:modified xsi:type="dcterms:W3CDTF">2020-12-14T10:50:00Z</dcterms:modified>
</cp:coreProperties>
</file>